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0BAA4" w14:textId="77777777" w:rsidR="00D03843" w:rsidRPr="00CA754B" w:rsidRDefault="00CA754B" w:rsidP="00D03843">
      <w:pPr>
        <w:pStyle w:val="NoSpacing"/>
        <w:spacing w:before="480"/>
        <w:jc w:val="center"/>
        <w:rPr>
          <w:lang w:val="fr-CA"/>
        </w:rPr>
      </w:pPr>
      <w:r>
        <w:rPr>
          <w:noProof/>
        </w:rPr>
        <mc:AlternateContent>
          <mc:Choice Requires="wps">
            <w:drawing>
              <wp:anchor distT="0" distB="0" distL="114300" distR="114300" simplePos="0" relativeHeight="251659264" behindDoc="0" locked="0" layoutInCell="1" allowOverlap="1" wp14:anchorId="30D77F25" wp14:editId="56357E77">
                <wp:simplePos x="0" y="0"/>
                <wp:positionH relativeFrom="page">
                  <wp:align>center</wp:align>
                </wp:positionH>
                <wp:positionV relativeFrom="paragraph">
                  <wp:posOffset>2205990</wp:posOffset>
                </wp:positionV>
                <wp:extent cx="4838700" cy="7334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4838700" cy="7334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5C55E6" w14:textId="77777777" w:rsidR="008A2ACB" w:rsidRPr="008A2ACB" w:rsidRDefault="008A2ACB" w:rsidP="008A2ACB">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2ACB">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RAPPORT </w:t>
                            </w:r>
                            <w:r w:rsidR="00CA754B">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ANNUEL </w:t>
                            </w:r>
                            <w:r w:rsidRPr="008A2ACB">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GESTION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D77F25" id="Rectangle 7" o:spid="_x0000_s1026" style="position:absolute;left:0;text-align:left;margin-left:0;margin-top:173.7pt;width:381pt;height:57.75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" fillcolor="white [3212]" strokecolor="white [3212]" strokeweight="2pt">
                <v:textbox>
                  <w:txbxContent>
                    <w:p w14:paraId="455C55E6" w14:textId="77777777" w:rsidR="008A2ACB" w:rsidRPr="008A2ACB" w:rsidRDefault="008A2ACB" w:rsidP="008A2ACB">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2ACB">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RAPPORT </w:t>
                      </w:r>
                      <w:r w:rsidR="00CA754B">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ANNUEL </w:t>
                      </w:r>
                      <w:r w:rsidRPr="008A2ACB">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GESTION</w:t>
                      </w:r>
                    </w:p>
                  </w:txbxContent>
                </v:textbox>
                <w10:wrap anchorx="page"/>
              </v:rect>
            </w:pict>
          </mc:Fallback>
        </mc:AlternateContent>
      </w:r>
      <w:r w:rsidR="008A2ACB" w:rsidRPr="008A2ACB">
        <w:rPr>
          <w:noProof/>
          <w:color w:val="4F81BD" w:themeColor="accent1"/>
        </w:rPr>
        <mc:AlternateContent>
          <mc:Choice Requires="wps">
            <w:drawing>
              <wp:anchor distT="45720" distB="45720" distL="114300" distR="114300" simplePos="0" relativeHeight="251700224" behindDoc="0" locked="0" layoutInCell="1" allowOverlap="1" wp14:anchorId="5D4174C5" wp14:editId="332985BB">
                <wp:simplePos x="0" y="0"/>
                <wp:positionH relativeFrom="column">
                  <wp:posOffset>2352040</wp:posOffset>
                </wp:positionH>
                <wp:positionV relativeFrom="paragraph">
                  <wp:posOffset>5415915</wp:posOffset>
                </wp:positionV>
                <wp:extent cx="1276350" cy="3619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61950"/>
                        </a:xfrm>
                        <a:prstGeom prst="rect">
                          <a:avLst/>
                        </a:prstGeom>
                        <a:noFill/>
                        <a:ln w="9525">
                          <a:noFill/>
                          <a:miter lim="800000"/>
                          <a:headEnd/>
                          <a:tailEnd/>
                        </a:ln>
                      </wps:spPr>
                      <wps:txbx>
                        <w:txbxContent>
                          <w:p w14:paraId="0EEAE356" w14:textId="77777777" w:rsidR="008A2ACB" w:rsidRPr="008A2ACB" w:rsidRDefault="008A2ACB" w:rsidP="008A2ACB">
                            <w:pPr>
                              <w:jc w:val="center"/>
                              <w:rPr>
                                <w:b/>
                                <w:i/>
                                <w:sz w:val="32"/>
                                <w:szCs w:val="32"/>
                                <w:lang w:val="en-CA"/>
                              </w:rPr>
                            </w:pPr>
                            <w:r w:rsidRPr="008A2ACB">
                              <w:rPr>
                                <w:b/>
                                <w:i/>
                                <w:sz w:val="32"/>
                                <w:szCs w:val="32"/>
                              </w:rPr>
                              <w:t>Respect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4174C5" id="_x0000_t202" coordsize="21600,21600" o:spt="202" path="m,l,21600r21600,l21600,xe">
                <v:stroke joinstyle="miter"/>
                <v:path gradientshapeok="t" o:connecttype="rect"/>
              </v:shapetype>
              <v:shape id="Text Box 2" o:spid="_x0000_s1027" type="#_x0000_t202" style="position:absolute;left:0;text-align:left;margin-left:185.2pt;margin-top:426.45pt;width:100.5pt;height:28.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" filled="f" stroked="f">
                <v:textbox>
                  <w:txbxContent>
                    <w:p w14:paraId="0EEAE356" w14:textId="77777777" w:rsidR="008A2ACB" w:rsidRPr="008A2ACB" w:rsidRDefault="008A2ACB" w:rsidP="008A2ACB">
                      <w:pPr>
                        <w:jc w:val="center"/>
                        <w:rPr>
                          <w:b/>
                          <w:i/>
                          <w:sz w:val="32"/>
                          <w:szCs w:val="32"/>
                          <w:lang w:val="en-CA"/>
                        </w:rPr>
                      </w:pPr>
                      <w:r w:rsidRPr="008A2ACB">
                        <w:rPr>
                          <w:b/>
                          <w:i/>
                          <w:sz w:val="32"/>
                          <w:szCs w:val="32"/>
                        </w:rPr>
                        <w:t>Respect</w:t>
                      </w:r>
                    </w:p>
                  </w:txbxContent>
                </v:textbox>
                <w10:wrap type="square"/>
              </v:shape>
            </w:pict>
          </mc:Fallback>
        </mc:AlternateContent>
      </w:r>
      <w:r w:rsidR="008A2ACB" w:rsidRPr="008A2ACB">
        <w:rPr>
          <w:noProof/>
          <w:color w:val="4F81BD" w:themeColor="accent1"/>
        </w:rPr>
        <mc:AlternateContent>
          <mc:Choice Requires="wps">
            <w:drawing>
              <wp:anchor distT="45720" distB="45720" distL="114300" distR="114300" simplePos="0" relativeHeight="251704320" behindDoc="0" locked="0" layoutInCell="1" allowOverlap="1" wp14:anchorId="5AFC1A71" wp14:editId="148F5425">
                <wp:simplePos x="0" y="0"/>
                <wp:positionH relativeFrom="column">
                  <wp:posOffset>2437765</wp:posOffset>
                </wp:positionH>
                <wp:positionV relativeFrom="paragraph">
                  <wp:posOffset>5777865</wp:posOffset>
                </wp:positionV>
                <wp:extent cx="1276350" cy="36195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61950"/>
                        </a:xfrm>
                        <a:prstGeom prst="rect">
                          <a:avLst/>
                        </a:prstGeom>
                        <a:noFill/>
                        <a:ln w="9525">
                          <a:noFill/>
                          <a:miter lim="800000"/>
                          <a:headEnd/>
                          <a:tailEnd/>
                        </a:ln>
                      </wps:spPr>
                      <wps:txbx>
                        <w:txbxContent>
                          <w:p w14:paraId="3FD1B0F4" w14:textId="77777777" w:rsidR="008A2ACB" w:rsidRPr="008A2ACB" w:rsidRDefault="008A2ACB" w:rsidP="008A2ACB">
                            <w:pPr>
                              <w:jc w:val="center"/>
                              <w:rPr>
                                <w:b/>
                                <w:i/>
                                <w:sz w:val="32"/>
                                <w:szCs w:val="32"/>
                                <w:lang w:val="en-CA"/>
                              </w:rPr>
                            </w:pPr>
                            <w:r>
                              <w:rPr>
                                <w:b/>
                                <w:i/>
                                <w:sz w:val="32"/>
                                <w:szCs w:val="32"/>
                              </w:rPr>
                              <w:t>Dignité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C1A71" id="_x0000_s1028" type="#_x0000_t202" style="position:absolute;left:0;text-align:left;margin-left:191.95pt;margin-top:454.95pt;width:100.5pt;height:28.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" filled="f" stroked="f">
                <v:textbox>
                  <w:txbxContent>
                    <w:p w14:paraId="3FD1B0F4" w14:textId="77777777" w:rsidR="008A2ACB" w:rsidRPr="008A2ACB" w:rsidRDefault="008A2ACB" w:rsidP="008A2ACB">
                      <w:pPr>
                        <w:jc w:val="center"/>
                        <w:rPr>
                          <w:b/>
                          <w:i/>
                          <w:sz w:val="32"/>
                          <w:szCs w:val="32"/>
                          <w:lang w:val="en-CA"/>
                        </w:rPr>
                      </w:pPr>
                      <w:r>
                        <w:rPr>
                          <w:b/>
                          <w:i/>
                          <w:sz w:val="32"/>
                          <w:szCs w:val="32"/>
                        </w:rPr>
                        <w:t>Dignité</w:t>
                      </w:r>
                    </w:p>
                  </w:txbxContent>
                </v:textbox>
                <w10:wrap type="square"/>
              </v:shape>
            </w:pict>
          </mc:Fallback>
        </mc:AlternateContent>
      </w:r>
      <w:r w:rsidR="008A2ACB" w:rsidRPr="008A2ACB">
        <w:rPr>
          <w:noProof/>
          <w:color w:val="4F81BD" w:themeColor="accent1"/>
        </w:rPr>
        <mc:AlternateContent>
          <mc:Choice Requires="wps">
            <w:drawing>
              <wp:anchor distT="45720" distB="45720" distL="114300" distR="114300" simplePos="0" relativeHeight="251694080" behindDoc="0" locked="0" layoutInCell="1" allowOverlap="1" wp14:anchorId="599BC2EA" wp14:editId="4791830B">
                <wp:simplePos x="0" y="0"/>
                <wp:positionH relativeFrom="column">
                  <wp:posOffset>3180715</wp:posOffset>
                </wp:positionH>
                <wp:positionV relativeFrom="paragraph">
                  <wp:posOffset>6606540</wp:posOffset>
                </wp:positionV>
                <wp:extent cx="1752600" cy="4572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57200"/>
                        </a:xfrm>
                        <a:prstGeom prst="rect">
                          <a:avLst/>
                        </a:prstGeom>
                        <a:noFill/>
                        <a:ln w="9525">
                          <a:noFill/>
                          <a:miter lim="800000"/>
                          <a:headEnd/>
                          <a:tailEnd/>
                        </a:ln>
                      </wps:spPr>
                      <wps:txbx>
                        <w:txbxContent>
                          <w:p w14:paraId="0D986464" w14:textId="77777777" w:rsidR="008A2ACB" w:rsidRPr="008A2ACB" w:rsidRDefault="008A2ACB" w:rsidP="008A2ACB">
                            <w:pPr>
                              <w:jc w:val="center"/>
                              <w:rPr>
                                <w:b/>
                                <w:i/>
                                <w:sz w:val="40"/>
                                <w:szCs w:val="40"/>
                                <w:lang w:val="en-CA"/>
                              </w:rPr>
                            </w:pPr>
                            <w:r>
                              <w:rPr>
                                <w:b/>
                                <w:i/>
                                <w:sz w:val="40"/>
                                <w:szCs w:val="40"/>
                              </w:rPr>
                              <w:t>Écoute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BC2EA" id="_x0000_s1029" type="#_x0000_t202" style="position:absolute;left:0;text-align:left;margin-left:250.45pt;margin-top:520.2pt;width:138pt;height:36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" filled="f" stroked="f">
                <v:textbox>
                  <w:txbxContent>
                    <w:p w14:paraId="0D986464" w14:textId="77777777" w:rsidR="008A2ACB" w:rsidRPr="008A2ACB" w:rsidRDefault="008A2ACB" w:rsidP="008A2ACB">
                      <w:pPr>
                        <w:jc w:val="center"/>
                        <w:rPr>
                          <w:b/>
                          <w:i/>
                          <w:sz w:val="40"/>
                          <w:szCs w:val="40"/>
                          <w:lang w:val="en-CA"/>
                        </w:rPr>
                      </w:pPr>
                      <w:r>
                        <w:rPr>
                          <w:b/>
                          <w:i/>
                          <w:sz w:val="40"/>
                          <w:szCs w:val="40"/>
                        </w:rPr>
                        <w:t>Écoute</w:t>
                      </w:r>
                    </w:p>
                  </w:txbxContent>
                </v:textbox>
                <w10:wrap type="square"/>
              </v:shape>
            </w:pict>
          </mc:Fallback>
        </mc:AlternateContent>
      </w:r>
      <w:r w:rsidR="008A2ACB" w:rsidRPr="008A2ACB">
        <w:rPr>
          <w:noProof/>
          <w:color w:val="4F81BD" w:themeColor="accent1"/>
        </w:rPr>
        <mc:AlternateContent>
          <mc:Choice Requires="wps">
            <w:drawing>
              <wp:anchor distT="45720" distB="45720" distL="114300" distR="114300" simplePos="0" relativeHeight="251687936" behindDoc="0" locked="0" layoutInCell="1" allowOverlap="1" wp14:anchorId="345D1663" wp14:editId="7230A230">
                <wp:simplePos x="0" y="0"/>
                <wp:positionH relativeFrom="column">
                  <wp:posOffset>1047115</wp:posOffset>
                </wp:positionH>
                <wp:positionV relativeFrom="paragraph">
                  <wp:posOffset>6606540</wp:posOffset>
                </wp:positionV>
                <wp:extent cx="1752600" cy="45720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57200"/>
                        </a:xfrm>
                        <a:prstGeom prst="rect">
                          <a:avLst/>
                        </a:prstGeom>
                        <a:noFill/>
                        <a:ln w="9525">
                          <a:noFill/>
                          <a:miter lim="800000"/>
                          <a:headEnd/>
                          <a:tailEnd/>
                        </a:ln>
                      </wps:spPr>
                      <wps:txbx>
                        <w:txbxContent>
                          <w:p w14:paraId="5CE7EDE6" w14:textId="77777777" w:rsidR="008A2ACB" w:rsidRPr="008A2ACB" w:rsidRDefault="008A2ACB" w:rsidP="008A2ACB">
                            <w:pPr>
                              <w:jc w:val="center"/>
                              <w:rPr>
                                <w:b/>
                                <w:i/>
                                <w:sz w:val="40"/>
                                <w:szCs w:val="40"/>
                                <w:lang w:val="en-CA"/>
                              </w:rPr>
                            </w:pPr>
                            <w:r>
                              <w:rPr>
                                <w:b/>
                                <w:i/>
                                <w:sz w:val="40"/>
                                <w:szCs w:val="40"/>
                              </w:rPr>
                              <w:t>Empathie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D1663" id="_x0000_s1030" type="#_x0000_t202" style="position:absolute;left:0;text-align:left;margin-left:82.45pt;margin-top:520.2pt;width:138pt;height:3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" filled="f" stroked="f">
                <v:textbox>
                  <w:txbxContent>
                    <w:p w14:paraId="5CE7EDE6" w14:textId="77777777" w:rsidR="008A2ACB" w:rsidRPr="008A2ACB" w:rsidRDefault="008A2ACB" w:rsidP="008A2ACB">
                      <w:pPr>
                        <w:jc w:val="center"/>
                        <w:rPr>
                          <w:b/>
                          <w:i/>
                          <w:sz w:val="40"/>
                          <w:szCs w:val="40"/>
                          <w:lang w:val="en-CA"/>
                        </w:rPr>
                      </w:pPr>
                      <w:r>
                        <w:rPr>
                          <w:b/>
                          <w:i/>
                          <w:sz w:val="40"/>
                          <w:szCs w:val="40"/>
                        </w:rPr>
                        <w:t>Empathie</w:t>
                      </w:r>
                    </w:p>
                  </w:txbxContent>
                </v:textbox>
                <w10:wrap type="square"/>
              </v:shape>
            </w:pict>
          </mc:Fallback>
        </mc:AlternateContent>
      </w:r>
      <w:r w:rsidR="008A2ACB" w:rsidRPr="008A2ACB">
        <w:rPr>
          <w:noProof/>
          <w:color w:val="4F81BD" w:themeColor="accent1"/>
        </w:rPr>
        <mc:AlternateContent>
          <mc:Choice Requires="wps">
            <w:drawing>
              <wp:anchor distT="45720" distB="45720" distL="114300" distR="114300" simplePos="0" relativeHeight="251679744" behindDoc="0" locked="0" layoutInCell="1" allowOverlap="1" wp14:anchorId="4ECAFD8D" wp14:editId="5C6DFCA3">
                <wp:simplePos x="0" y="0"/>
                <wp:positionH relativeFrom="column">
                  <wp:posOffset>3237865</wp:posOffset>
                </wp:positionH>
                <wp:positionV relativeFrom="paragraph">
                  <wp:posOffset>4320540</wp:posOffset>
                </wp:positionV>
                <wp:extent cx="1752600" cy="45720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57200"/>
                        </a:xfrm>
                        <a:prstGeom prst="rect">
                          <a:avLst/>
                        </a:prstGeom>
                        <a:noFill/>
                        <a:ln w="9525">
                          <a:noFill/>
                          <a:miter lim="800000"/>
                          <a:headEnd/>
                          <a:tailEnd/>
                        </a:ln>
                      </wps:spPr>
                      <wps:txbx>
                        <w:txbxContent>
                          <w:p w14:paraId="048646C6" w14:textId="77777777" w:rsidR="008A2ACB" w:rsidRPr="008A2ACB" w:rsidRDefault="008A2ACB" w:rsidP="008A2ACB">
                            <w:pPr>
                              <w:jc w:val="center"/>
                              <w:rPr>
                                <w:b/>
                                <w:i/>
                                <w:sz w:val="40"/>
                                <w:szCs w:val="40"/>
                                <w:lang w:val="en-CA"/>
                              </w:rPr>
                            </w:pPr>
                            <w:r w:rsidRPr="008A2ACB">
                              <w:rPr>
                                <w:b/>
                                <w:i/>
                                <w:sz w:val="40"/>
                                <w:szCs w:val="40"/>
                              </w:rPr>
                              <w:t>S</w:t>
                            </w:r>
                            <w:r>
                              <w:rPr>
                                <w:b/>
                                <w:i/>
                                <w:sz w:val="40"/>
                                <w:szCs w:val="40"/>
                              </w:rPr>
                              <w:t>outien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AFD8D" id="_x0000_s1031" type="#_x0000_t202" style="position:absolute;left:0;text-align:left;margin-left:254.95pt;margin-top:340.2pt;width:138pt;height:3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" filled="f" stroked="f">
                <v:textbox>
                  <w:txbxContent>
                    <w:p w14:paraId="048646C6" w14:textId="77777777" w:rsidR="008A2ACB" w:rsidRPr="008A2ACB" w:rsidRDefault="008A2ACB" w:rsidP="008A2ACB">
                      <w:pPr>
                        <w:jc w:val="center"/>
                        <w:rPr>
                          <w:b/>
                          <w:i/>
                          <w:sz w:val="40"/>
                          <w:szCs w:val="40"/>
                          <w:lang w:val="en-CA"/>
                        </w:rPr>
                      </w:pPr>
                      <w:r w:rsidRPr="008A2ACB">
                        <w:rPr>
                          <w:b/>
                          <w:i/>
                          <w:sz w:val="40"/>
                          <w:szCs w:val="40"/>
                        </w:rPr>
                        <w:t>S</w:t>
                      </w:r>
                      <w:r>
                        <w:rPr>
                          <w:b/>
                          <w:i/>
                          <w:sz w:val="40"/>
                          <w:szCs w:val="40"/>
                        </w:rPr>
                        <w:t>outien</w:t>
                      </w:r>
                    </w:p>
                  </w:txbxContent>
                </v:textbox>
                <w10:wrap type="square"/>
              </v:shape>
            </w:pict>
          </mc:Fallback>
        </mc:AlternateContent>
      </w:r>
      <w:r w:rsidR="008A2ACB" w:rsidRPr="008A2ACB">
        <w:rPr>
          <w:noProof/>
          <w:color w:val="4F81BD" w:themeColor="accent1"/>
        </w:rPr>
        <mc:AlternateContent>
          <mc:Choice Requires="wps">
            <w:drawing>
              <wp:anchor distT="45720" distB="45720" distL="114300" distR="114300" simplePos="0" relativeHeight="251669504" behindDoc="0" locked="0" layoutInCell="1" allowOverlap="1" wp14:anchorId="0281E112" wp14:editId="4BA41993">
                <wp:simplePos x="0" y="0"/>
                <wp:positionH relativeFrom="column">
                  <wp:posOffset>1104265</wp:posOffset>
                </wp:positionH>
                <wp:positionV relativeFrom="paragraph">
                  <wp:posOffset>4349115</wp:posOffset>
                </wp:positionV>
                <wp:extent cx="1752600" cy="457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57200"/>
                        </a:xfrm>
                        <a:prstGeom prst="rect">
                          <a:avLst/>
                        </a:prstGeom>
                        <a:noFill/>
                        <a:ln w="9525">
                          <a:noFill/>
                          <a:miter lim="800000"/>
                          <a:headEnd/>
                          <a:tailEnd/>
                        </a:ln>
                      </wps:spPr>
                      <wps:txbx>
                        <w:txbxContent>
                          <w:p w14:paraId="2F568231" w14:textId="77777777" w:rsidR="008A2ACB" w:rsidRPr="008A2ACB" w:rsidRDefault="008A2ACB" w:rsidP="008A2ACB">
                            <w:pPr>
                              <w:jc w:val="center"/>
                              <w:rPr>
                                <w:b/>
                                <w:i/>
                                <w:sz w:val="40"/>
                                <w:szCs w:val="40"/>
                                <w:lang w:val="en-CA"/>
                              </w:rPr>
                            </w:pPr>
                            <w:r w:rsidRPr="008A2ACB">
                              <w:rPr>
                                <w:b/>
                                <w:i/>
                                <w:sz w:val="40"/>
                                <w:szCs w:val="40"/>
                              </w:rPr>
                              <w:t>Sécurité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1E112" id="_x0000_s1032" type="#_x0000_t202" style="position:absolute;left:0;text-align:left;margin-left:86.95pt;margin-top:342.45pt;width:138pt;height:3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" filled="f" stroked="f">
                <v:textbox>
                  <w:txbxContent>
                    <w:p w14:paraId="2F568231" w14:textId="77777777" w:rsidR="008A2ACB" w:rsidRPr="008A2ACB" w:rsidRDefault="008A2ACB" w:rsidP="008A2ACB">
                      <w:pPr>
                        <w:jc w:val="center"/>
                        <w:rPr>
                          <w:b/>
                          <w:i/>
                          <w:sz w:val="40"/>
                          <w:szCs w:val="40"/>
                          <w:lang w:val="en-CA"/>
                        </w:rPr>
                      </w:pPr>
                      <w:r w:rsidRPr="008A2ACB">
                        <w:rPr>
                          <w:b/>
                          <w:i/>
                          <w:sz w:val="40"/>
                          <w:szCs w:val="40"/>
                        </w:rPr>
                        <w:t>Sécurité</w:t>
                      </w:r>
                    </w:p>
                  </w:txbxContent>
                </v:textbox>
                <w10:wrap type="square"/>
              </v:shape>
            </w:pict>
          </mc:Fallback>
        </mc:AlternateContent>
      </w:r>
      <w:sdt>
        <w:sdtPr>
          <w:rPr>
            <w:color w:val="4F81BD" w:themeColor="accent1"/>
          </w:rPr>
          <w:id w:val="-1904979784"/>
          <w:docPartObj>
            <w:docPartGallery w:val="Cover Pages"/>
            <w:docPartUnique/>
          </w:docPartObj>
        </w:sdtPr>
        <w:sdtEndPr>
          <w:rPr>
            <w:color w:val="auto"/>
          </w:rPr>
        </w:sdtEndPr>
        <w:sdtContent>
          <w:r w:rsidR="008A2ACB">
            <w:rPr>
              <w:noProof/>
            </w:rPr>
            <w:drawing>
              <wp:inline distT="0" distB="0" distL="0" distR="0" wp14:anchorId="7175F26B" wp14:editId="54E1F7CB">
                <wp:extent cx="6010275" cy="813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10275" cy="8134350"/>
                        </a:xfrm>
                        <a:prstGeom prst="rect">
                          <a:avLst/>
                        </a:prstGeom>
                      </pic:spPr>
                    </pic:pic>
                  </a:graphicData>
                </a:graphic>
              </wp:inline>
            </w:drawing>
          </w:r>
          <w:r w:rsidR="00EA79AF" w:rsidRPr="00CA754B">
            <w:rPr>
              <w:noProof/>
              <w:lang w:val="fr-CA"/>
            </w:rPr>
            <w:t xml:space="preserve"> </w:t>
          </w:r>
          <w:r w:rsidR="00F15D84">
            <w:rPr>
              <w:noProof/>
            </w:rPr>
            <mc:AlternateContent>
              <mc:Choice Requires="wps">
                <w:drawing>
                  <wp:anchor distT="0" distB="0" distL="114300" distR="114300" simplePos="0" relativeHeight="251648000" behindDoc="0" locked="0" layoutInCell="1" allowOverlap="1" wp14:anchorId="7BEC0993" wp14:editId="29383CA6">
                    <wp:simplePos x="0" y="0"/>
                    <wp:positionH relativeFrom="column">
                      <wp:posOffset>2113915</wp:posOffset>
                    </wp:positionH>
                    <wp:positionV relativeFrom="paragraph">
                      <wp:posOffset>3025140</wp:posOffset>
                    </wp:positionV>
                    <wp:extent cx="2162175" cy="2762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162175" cy="2762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C98EF2" id="Rectangle 5" o:spid="_x0000_s1026" style="position:absolute;margin-left:166.45pt;margin-top:238.2pt;width:170.25pt;height:21.7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" fillcolor="white [3212]" strokecolor="white [3212]" strokeweight="2pt"/>
                </w:pict>
              </mc:Fallback>
            </mc:AlternateContent>
          </w:r>
          <w:r w:rsidR="00D03843">
            <w:rPr>
              <w:noProof/>
            </w:rPr>
            <mc:AlternateContent>
              <mc:Choice Requires="wps">
                <w:drawing>
                  <wp:anchor distT="0" distB="0" distL="114300" distR="114300" simplePos="0" relativeHeight="251636736" behindDoc="0" locked="0" layoutInCell="1" allowOverlap="1" wp14:anchorId="6D7B63AD" wp14:editId="31ABC69B">
                    <wp:simplePos x="0" y="0"/>
                    <wp:positionH relativeFrom="column">
                      <wp:posOffset>1094740</wp:posOffset>
                    </wp:positionH>
                    <wp:positionV relativeFrom="paragraph">
                      <wp:posOffset>2253615</wp:posOffset>
                    </wp:positionV>
                    <wp:extent cx="4114800" cy="6477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4114800" cy="647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CCCE13" w14:textId="77777777" w:rsidR="00F15D84" w:rsidRPr="00F15D84" w:rsidRDefault="00F15D84" w:rsidP="00F15D84">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7B63AD" id="Rectangle 2" o:spid="_x0000_s1033" style="position:absolute;left:0;text-align:left;margin-left:86.2pt;margin-top:177.45pt;width:324pt;height:51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" fillcolor="white [3212]" strokecolor="white [3212]" strokeweight="2pt">
                    <v:textbox>
                      <w:txbxContent>
                        <w:p w14:paraId="76CCCE13" w14:textId="77777777" w:rsidR="00F15D84" w:rsidRPr="00F15D84" w:rsidRDefault="00F15D84" w:rsidP="00F15D84">
                          <w:pPr>
                            <w:jc w:val="center"/>
                            <w:rPr>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r w:rsidR="00D03843" w:rsidRPr="00CA754B">
            <w:rPr>
              <w:noProof/>
              <w:color w:val="4F81BD" w:themeColor="accent1"/>
              <w:lang w:val="fr-CA"/>
            </w:rPr>
            <w:t xml:space="preserve"> </w:t>
          </w:r>
          <w:r w:rsidR="00D03843">
            <w:rPr>
              <w:noProof/>
              <w:color w:val="4F81BD" w:themeColor="accent1"/>
            </w:rPr>
            <mc:AlternateContent>
              <mc:Choice Requires="wps">
                <w:drawing>
                  <wp:anchor distT="0" distB="0" distL="114300" distR="114300" simplePos="0" relativeHeight="251624448" behindDoc="0" locked="0" layoutInCell="1" allowOverlap="1" wp14:anchorId="25EEEB5F" wp14:editId="59C864CA">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Date"/>
                                  <w:tag w:val=""/>
                                  <w:id w:val="-1477368288"/>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77CCA677" w14:textId="77777777" w:rsidR="00D03843" w:rsidRDefault="00F15D84">
                                    <w:pPr>
                                      <w:pStyle w:val="NoSpacing"/>
                                      <w:spacing w:after="40"/>
                                      <w:jc w:val="center"/>
                                      <w:rPr>
                                        <w:caps/>
                                        <w:color w:val="4F81BD" w:themeColor="accent1"/>
                                        <w:sz w:val="28"/>
                                        <w:szCs w:val="28"/>
                                      </w:rPr>
                                    </w:pPr>
                                    <w:r>
                                      <w:rPr>
                                        <w:caps/>
                                        <w:color w:val="4F81BD" w:themeColor="accent1"/>
                                        <w:sz w:val="28"/>
                                        <w:szCs w:val="28"/>
                                      </w:rPr>
                                      <w:t xml:space="preserve">     </w:t>
                                    </w:r>
                                  </w:p>
                                </w:sdtContent>
                              </w:sdt>
                              <w:p w14:paraId="011B1B6B" w14:textId="77777777" w:rsidR="00D03843" w:rsidRDefault="00837C03">
                                <w:pPr>
                                  <w:pStyle w:val="NoSpacing"/>
                                  <w:jc w:val="center"/>
                                  <w:rPr>
                                    <w:color w:val="4F81BD" w:themeColor="accent1"/>
                                  </w:rPr>
                                </w:pPr>
                                <w:sdt>
                                  <w:sdtPr>
                                    <w:rPr>
                                      <w:color w:val="4F81BD" w:themeColor="accent1"/>
                                    </w:rPr>
                                    <w:alias w:val="Address"/>
                                    <w:tag w:val=""/>
                                    <w:id w:val="-678343523"/>
                                    <w:showingPlcHdr/>
                                    <w:dataBinding w:prefixMappings="xmlns:ns0='http://schemas.microsoft.com/office/2006/coverPageProps' " w:xpath="/ns0:CoverPageProperties[1]/ns0:CompanyAddress[1]" w:storeItemID="{55AF091B-3C7A-41E3-B477-F2FDAA23CFDA}"/>
                                    <w:text/>
                                  </w:sdtPr>
                                  <w:sdtEndPr/>
                                  <w:sdtContent>
                                    <w:r w:rsidR="00F15D84">
                                      <w:rPr>
                                        <w:color w:val="4F81BD"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 w14:anchorId="25EEEB5F" id="Text Box 142" o:spid="_x0000_s1034" type="#_x0000_t202" style="position:absolute;left:0;text-align:left;margin-left:0;margin-top:0;width:516pt;height:43.9pt;z-index:251624448;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" filled="f" stroked="f" strokeweight=".5pt">
                    <v:textbox style="mso-fit-shape-to-text:t" inset="0,0,0,0">
                      <w:txbxContent>
                        <w:sdt>
                          <w:sdtPr>
                            <w:rPr>
                              <w:caps/>
                              <w:color w:val="4F81BD" w:themeColor="accent1"/>
                              <w:sz w:val="28"/>
                              <w:szCs w:val="28"/>
                            </w:rPr>
                            <w:alias w:val="Date"/>
                            <w:tag w:val=""/>
                            <w:id w:val="-1477368288"/>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77CCA677" w14:textId="77777777" w:rsidR="00D03843" w:rsidRDefault="00F15D84">
                              <w:pPr>
                                <w:pStyle w:val="NoSpacing"/>
                                <w:spacing w:after="40"/>
                                <w:jc w:val="center"/>
                                <w:rPr>
                                  <w:caps/>
                                  <w:color w:val="4F81BD" w:themeColor="accent1"/>
                                  <w:sz w:val="28"/>
                                  <w:szCs w:val="28"/>
                                </w:rPr>
                              </w:pPr>
                              <w:r>
                                <w:rPr>
                                  <w:caps/>
                                  <w:color w:val="4F81BD" w:themeColor="accent1"/>
                                  <w:sz w:val="28"/>
                                  <w:szCs w:val="28"/>
                                </w:rPr>
                                <w:t xml:space="preserve">     </w:t>
                              </w:r>
                            </w:p>
                          </w:sdtContent>
                        </w:sdt>
                        <w:p w14:paraId="011B1B6B" w14:textId="77777777" w:rsidR="00D03843" w:rsidRDefault="00F14779">
                          <w:pPr>
                            <w:pStyle w:val="NoSpacing"/>
                            <w:jc w:val="center"/>
                            <w:rPr>
                              <w:color w:val="4F81BD" w:themeColor="accent1"/>
                            </w:rPr>
                          </w:pPr>
                          <w:sdt>
                            <w:sdtPr>
                              <w:rPr>
                                <w:color w:val="4F81BD" w:themeColor="accent1"/>
                              </w:rPr>
                              <w:alias w:val="Address"/>
                              <w:tag w:val=""/>
                              <w:id w:val="-678343523"/>
                              <w:showingPlcHdr/>
                              <w:dataBinding w:prefixMappings="xmlns:ns0='http://schemas.microsoft.com/office/2006/coverPageProps' " w:xpath="/ns0:CoverPageProperties[1]/ns0:CompanyAddress[1]" w:storeItemID="{55AF091B-3C7A-41E3-B477-F2FDAA23CFDA}"/>
                              <w:text/>
                            </w:sdtPr>
                            <w:sdtEndPr/>
                            <w:sdtContent>
                              <w:r w:rsidR="00F15D84">
                                <w:rPr>
                                  <w:color w:val="4F81BD" w:themeColor="accent1"/>
                                </w:rPr>
                                <w:t xml:space="preserve">     </w:t>
                              </w:r>
                            </w:sdtContent>
                          </w:sdt>
                        </w:p>
                      </w:txbxContent>
                    </v:textbox>
                    <w10:wrap anchorx="margin" anchory="page"/>
                  </v:shape>
                </w:pict>
              </mc:Fallback>
            </mc:AlternateContent>
          </w:r>
          <w:r w:rsidR="004454C3">
            <w:rPr>
              <w:noProof/>
              <w:color w:val="4F81BD" w:themeColor="accent1"/>
              <w:lang w:val="fr-CA"/>
            </w:rPr>
            <w:t>-</w:t>
          </w:r>
          <w:r w:rsidR="00D03843" w:rsidRPr="00CA754B">
            <w:rPr>
              <w:lang w:val="fr-CA"/>
            </w:rPr>
            <w:br w:type="page"/>
          </w:r>
        </w:sdtContent>
      </w:sdt>
    </w:p>
    <w:p w14:paraId="36152050" w14:textId="1C9F4928" w:rsidR="00FE4114" w:rsidRDefault="00FE4114" w:rsidP="00FE4114">
      <w:pPr>
        <w:jc w:val="center"/>
        <w:rPr>
          <w:b/>
          <w:sz w:val="24"/>
          <w:szCs w:val="24"/>
          <w:u w:val="single"/>
        </w:rPr>
      </w:pPr>
      <w:r w:rsidRPr="00CA754B">
        <w:rPr>
          <w:b/>
          <w:sz w:val="24"/>
          <w:szCs w:val="24"/>
          <w:u w:val="single"/>
        </w:rPr>
        <w:lastRenderedPageBreak/>
        <w:t>INTRODUCTION</w:t>
      </w:r>
    </w:p>
    <w:p w14:paraId="25C646E5" w14:textId="77777777" w:rsidR="00B02788" w:rsidRPr="00CA754B" w:rsidRDefault="00B02788" w:rsidP="00FE4114">
      <w:pPr>
        <w:jc w:val="center"/>
        <w:rPr>
          <w:b/>
          <w:sz w:val="24"/>
          <w:szCs w:val="24"/>
          <w:u w:val="single"/>
        </w:rPr>
      </w:pPr>
    </w:p>
    <w:p w14:paraId="638564C4" w14:textId="4BC33E27" w:rsidR="00FE4114" w:rsidRDefault="003502B4" w:rsidP="00FE4114">
      <w:pPr>
        <w:jc w:val="both"/>
      </w:pPr>
      <w:r>
        <w:t>L’année</w:t>
      </w:r>
      <w:r w:rsidR="007D1DA5">
        <w:t xml:space="preserve"> 20</w:t>
      </w:r>
      <w:r w:rsidR="000A1DA3">
        <w:t>2</w:t>
      </w:r>
      <w:r w:rsidR="00AE3C7E">
        <w:t>2</w:t>
      </w:r>
      <w:r w:rsidR="00101D1D">
        <w:t>-20</w:t>
      </w:r>
      <w:r w:rsidR="000A1DA3">
        <w:t>2</w:t>
      </w:r>
      <w:r w:rsidR="00AE3C7E">
        <w:t>3</w:t>
      </w:r>
      <w:r>
        <w:t xml:space="preserve"> a été marquée</w:t>
      </w:r>
      <w:r w:rsidR="009A412D">
        <w:t xml:space="preserve"> par </w:t>
      </w:r>
      <w:r w:rsidR="003C64EE">
        <w:t>le retrait</w:t>
      </w:r>
      <w:r w:rsidR="009A412D">
        <w:t xml:space="preserve"> complet des mesures sanitaires. C’est un retour à la vie d’avant Covid-19. Craintifs au départ, les employés ont rapidement réintégrer l’</w:t>
      </w:r>
      <w:r w:rsidR="00E85EA9">
        <w:t>e</w:t>
      </w:r>
      <w:r w:rsidR="009A412D">
        <w:t xml:space="preserve">nsemble des routines de travail. </w:t>
      </w:r>
    </w:p>
    <w:p w14:paraId="784A23FC" w14:textId="61B7EB7C" w:rsidR="00C93094" w:rsidRPr="008C1ED1" w:rsidRDefault="002E2FB3" w:rsidP="00FE4114">
      <w:pPr>
        <w:jc w:val="both"/>
      </w:pPr>
      <w:r>
        <w:t>L</w:t>
      </w:r>
      <w:r w:rsidR="005D23A4">
        <w:t xml:space="preserve">es recommandations ministérielles </w:t>
      </w:r>
      <w:r w:rsidR="007211E7">
        <w:t xml:space="preserve">(visite de suivi en mai 2017) et celles du Conseil Québécois d’Agrément </w:t>
      </w:r>
      <w:r w:rsidR="00672B00">
        <w:t xml:space="preserve">(rapport reçu en décembre 2017) </w:t>
      </w:r>
      <w:r w:rsidR="001C36AB">
        <w:t xml:space="preserve">qui </w:t>
      </w:r>
      <w:r w:rsidR="005D23A4">
        <w:t>ont été incluses dans notre plan d’amélioration afin de maintenir la qualité des services offerts</w:t>
      </w:r>
      <w:r w:rsidR="00672B00">
        <w:t xml:space="preserve"> et d’</w:t>
      </w:r>
      <w:r w:rsidR="00101D1D">
        <w:t>a</w:t>
      </w:r>
      <w:r w:rsidR="00672B00">
        <w:t>ssurer la pérennité</w:t>
      </w:r>
      <w:r w:rsidR="00101D1D">
        <w:t xml:space="preserve"> sont révisé</w:t>
      </w:r>
      <w:r w:rsidR="001C36AB">
        <w:t>e</w:t>
      </w:r>
      <w:r w:rsidR="00101D1D">
        <w:t>s annuellement et les documents reliés sont continuellement mis à jour.</w:t>
      </w:r>
      <w:r w:rsidR="00672B00">
        <w:t xml:space="preserve"> </w:t>
      </w:r>
      <w:r w:rsidR="00C93EE1">
        <w:t xml:space="preserve">Encore cette année, nous avons </w:t>
      </w:r>
      <w:r w:rsidR="000A1DA3">
        <w:t>des visites de vigie d’infirmières PCI pour évaluer les mesures de prévention mises en place, entre autres.</w:t>
      </w:r>
      <w:r w:rsidR="00C93EE1">
        <w:t xml:space="preserve"> Elles nous ont fourni de précieux outils afin de faciliter les audits de lavage des mains.</w:t>
      </w:r>
      <w:r w:rsidR="000A1DA3">
        <w:t xml:space="preserve"> Les visites ministérielles </w:t>
      </w:r>
      <w:r w:rsidR="00C93EE1">
        <w:t>du 4</w:t>
      </w:r>
      <w:r w:rsidR="00C93EE1" w:rsidRPr="00C93EE1">
        <w:rPr>
          <w:vertAlign w:val="superscript"/>
        </w:rPr>
        <w:t>e</w:t>
      </w:r>
      <w:r w:rsidR="00C93EE1">
        <w:t xml:space="preserve"> cycle ont reprise en fin d’année</w:t>
      </w:r>
      <w:r w:rsidR="00425179">
        <w:t xml:space="preserve"> pour évaluer la qualité </w:t>
      </w:r>
      <w:r w:rsidR="00176E2E">
        <w:t>des milieux</w:t>
      </w:r>
      <w:r w:rsidR="00425179">
        <w:t xml:space="preserve"> de vie et éviter le déconditionnement de la personne âgée en établissement</w:t>
      </w:r>
      <w:r w:rsidR="000A1DA3">
        <w:t xml:space="preserve">. </w:t>
      </w:r>
      <w:r w:rsidR="00C93EE1">
        <w:t>Cependant, nous n’avons pas été visité pour le 4</w:t>
      </w:r>
      <w:r w:rsidR="00C93EE1" w:rsidRPr="00C93EE1">
        <w:rPr>
          <w:vertAlign w:val="superscript"/>
        </w:rPr>
        <w:t>e</w:t>
      </w:r>
      <w:r w:rsidR="00C93EE1">
        <w:t xml:space="preserve"> cycle. Ainsi, nous nous sommes préparés en continuant les améliorations suggérées dans le guide de la qualité des milieux de vie en CHSLD.</w:t>
      </w:r>
      <w:r w:rsidR="00FE2BB9">
        <w:t xml:space="preserve"> Nous avons entamé, en </w:t>
      </w:r>
      <w:r w:rsidR="00415A6B">
        <w:t>avril</w:t>
      </w:r>
      <w:r w:rsidR="00FE2BB9">
        <w:t xml:space="preserve"> 2022, les démarches pour renouveler notre Agrément.</w:t>
      </w:r>
      <w:r w:rsidR="00C93EE1">
        <w:t xml:space="preserve"> Va sans dire que les travaux se poursuivent alors que les visiteurs d’Agrément seront présents à la résidence en septembre.</w:t>
      </w:r>
    </w:p>
    <w:p w14:paraId="7D3059B3" w14:textId="71771C06" w:rsidR="00672B00" w:rsidRDefault="00FE2BB9" w:rsidP="00FE4114">
      <w:pPr>
        <w:jc w:val="both"/>
      </w:pPr>
      <w:r>
        <w:t xml:space="preserve">Contrairement à bien des années passées, la stabilité dans l’équipe de gestion et l’équipe administrative est à l’honneur. En effet, depuis août 2020, tous les employés administratifs et de gestion sont stables. Nous avons cependant accueilli une </w:t>
      </w:r>
      <w:r w:rsidR="00AE3C7E">
        <w:t>nouvelle employée à la comptabilité En effet, Mme Lyne Ouellette a quitté. Pour continuer le bon roulement, nous avons fait appel à la firme Mallette Inc., jusqu’à l’embauche en novembre 2022 de Mme Anick Rodrigue.</w:t>
      </w:r>
    </w:p>
    <w:p w14:paraId="42EE350B" w14:textId="693D5F1D" w:rsidR="00FF700D" w:rsidRDefault="004454C3" w:rsidP="00FE4114">
      <w:pPr>
        <w:jc w:val="both"/>
      </w:pPr>
      <w:r>
        <w:t>Quant aux</w:t>
      </w:r>
      <w:r w:rsidR="00850FC2">
        <w:t xml:space="preserve"> travaux de réfection du bâtiment, </w:t>
      </w:r>
      <w:r w:rsidR="001F0CAD">
        <w:t>l</w:t>
      </w:r>
      <w:r>
        <w:t>a salle de bain principale au 1</w:t>
      </w:r>
      <w:r w:rsidRPr="004454C3">
        <w:rPr>
          <w:vertAlign w:val="superscript"/>
        </w:rPr>
        <w:t>er</w:t>
      </w:r>
      <w:r>
        <w:t xml:space="preserve"> étage </w:t>
      </w:r>
      <w:r w:rsidR="00B02788">
        <w:t>aurait dû</w:t>
      </w:r>
      <w:r>
        <w:t xml:space="preserve"> être réemménagée en salle de bain thérapeutique en 20</w:t>
      </w:r>
      <w:r w:rsidR="001F0CAD">
        <w:t>2</w:t>
      </w:r>
      <w:r w:rsidR="009A412D">
        <w:t>1</w:t>
      </w:r>
      <w:r>
        <w:t>-202</w:t>
      </w:r>
      <w:r w:rsidR="009A412D">
        <w:t>2</w:t>
      </w:r>
      <w:r>
        <w:t>.</w:t>
      </w:r>
      <w:r w:rsidR="00435903">
        <w:t xml:space="preserve"> </w:t>
      </w:r>
      <w:r w:rsidR="00B02788">
        <w:t xml:space="preserve">Cependant, les priorités se sont tournées vers autres choses. </w:t>
      </w:r>
      <w:r w:rsidR="0046789D">
        <w:t xml:space="preserve">Des changements tel que </w:t>
      </w:r>
      <w:r w:rsidR="00FC796A">
        <w:t>le remplacement du chauffe-eau principal, réparation de l’entièreté des chaises de cuisine, l’installation de mitigeurs pour les lavabos et les douches, la pose de valve anti-retour aux entrées d’eau, la réparation de la fuite d’air du compresseur au 2</w:t>
      </w:r>
      <w:r w:rsidR="00FC796A" w:rsidRPr="00FC796A">
        <w:rPr>
          <w:vertAlign w:val="superscript"/>
        </w:rPr>
        <w:t>e</w:t>
      </w:r>
      <w:r w:rsidR="00FC796A">
        <w:t xml:space="preserve"> étage, etc. (voir la section « résultats » de la planification stratégique pour l’ensemble des travaux)</w:t>
      </w:r>
      <w:r w:rsidR="0046789D">
        <w:t xml:space="preserve"> ont été effectués.</w:t>
      </w:r>
      <w:r w:rsidR="00D621A6">
        <w:t xml:space="preserve"> Nous avons également </w:t>
      </w:r>
      <w:r w:rsidR="00FC796A">
        <w:t>terminé le remplacement du</w:t>
      </w:r>
      <w:r w:rsidR="00FB4611">
        <w:t xml:space="preserve"> système de cloches d’appel</w:t>
      </w:r>
      <w:r w:rsidR="001F0CAD">
        <w:t xml:space="preserve">. </w:t>
      </w:r>
    </w:p>
    <w:p w14:paraId="6BD6FCDB" w14:textId="56955F68" w:rsidR="004104CD" w:rsidRDefault="004454C3" w:rsidP="004454C3">
      <w:pPr>
        <w:jc w:val="both"/>
      </w:pPr>
      <w:r>
        <w:t>Sur un autre ordre d’idée, les démarches débutées dans les années antérieures se pour les montants alloués (</w:t>
      </w:r>
      <w:r w:rsidRPr="00CE443F">
        <w:rPr>
          <w:i/>
        </w:rPr>
        <w:t>Per Diem</w:t>
      </w:r>
      <w:r>
        <w:t>) en CHSLD</w:t>
      </w:r>
      <w:r w:rsidR="005C3715">
        <w:t xml:space="preserve"> se sont arrêtées</w:t>
      </w:r>
      <w:r>
        <w:t>.</w:t>
      </w:r>
      <w:r w:rsidR="005C3715">
        <w:t xml:space="preserve"> Bien que l</w:t>
      </w:r>
      <w:r w:rsidR="001C2C2D">
        <w:t>’</w:t>
      </w:r>
      <w:r w:rsidR="005C3715">
        <w:t>e</w:t>
      </w:r>
      <w:r w:rsidR="001C2C2D">
        <w:t xml:space="preserve">ntente </w:t>
      </w:r>
      <w:r w:rsidR="005C3715">
        <w:t xml:space="preserve">de service avec le CISSS de Laval fût </w:t>
      </w:r>
      <w:r w:rsidR="001C2C2D">
        <w:t>signée pour 3 ans donc, jusqu’en 2024</w:t>
      </w:r>
      <w:r w:rsidR="005C3715">
        <w:t>, puisque</w:t>
      </w:r>
      <w:r w:rsidR="001C2C2D">
        <w:t xml:space="preserve"> nous avons été </w:t>
      </w:r>
      <w:r w:rsidR="00E167D4">
        <w:t>sélectionnés</w:t>
      </w:r>
      <w:r w:rsidR="001C2C2D">
        <w:t xml:space="preserve">, avec Côté jardin et Jardins du haut St-Laurent à Québec, pour faire </w:t>
      </w:r>
      <w:r w:rsidR="00415A6B">
        <w:t>partie</w:t>
      </w:r>
      <w:r w:rsidR="001C2C2D">
        <w:t xml:space="preserve"> du projet pilote de conventionnement des établissements privés non conventionné</w:t>
      </w:r>
      <w:r w:rsidR="005C3715">
        <w:t>, l’entente de service a pris fin au 1</w:t>
      </w:r>
      <w:r w:rsidR="005C3715" w:rsidRPr="005C3715">
        <w:rPr>
          <w:vertAlign w:val="superscript"/>
        </w:rPr>
        <w:t>er</w:t>
      </w:r>
      <w:r w:rsidR="005C3715">
        <w:t xml:space="preserve"> octobre 2022. Date retenue pour l’officialisation du conventionnement</w:t>
      </w:r>
      <w:r w:rsidR="001C2C2D">
        <w:t xml:space="preserve">. </w:t>
      </w:r>
      <w:r w:rsidR="005C3715">
        <w:t xml:space="preserve">La transition se poursuit toujours puisque nous devons faire l’Acquisition des logiciels Médisolution (septembre 2023) et GUSTAV en soins (août 2023). </w:t>
      </w:r>
    </w:p>
    <w:p w14:paraId="4775BB24" w14:textId="3B7A0846" w:rsidR="004454C3" w:rsidRDefault="004104CD" w:rsidP="004454C3">
      <w:pPr>
        <w:jc w:val="both"/>
      </w:pPr>
      <w:r>
        <w:t xml:space="preserve">Les négociations de la convention collectives </w:t>
      </w:r>
      <w:r w:rsidR="00E167D4">
        <w:t xml:space="preserve">ont dû être mise sur pause depuis l’imposition du taux unique pour les préposés aux bénéficiaires et l’échelle salariale des infirmières auxiliaires. Malgré les travaux du </w:t>
      </w:r>
      <w:r w:rsidR="00E167D4">
        <w:lastRenderedPageBreak/>
        <w:t xml:space="preserve">projet de conventionnement, les négociations devraient reprendre sous peu pour l’ensemble des salariés, le temps que nous soyons harmonisés avec </w:t>
      </w:r>
      <w:r w:rsidR="005C3715">
        <w:t>l</w:t>
      </w:r>
      <w:r w:rsidR="00E167D4">
        <w:t>a convention nationale.</w:t>
      </w:r>
    </w:p>
    <w:p w14:paraId="0A992D3F" w14:textId="03B171C7" w:rsidR="00FE4114" w:rsidRDefault="000F1374" w:rsidP="00FE4114">
      <w:r>
        <w:t xml:space="preserve">Nous entamons </w:t>
      </w:r>
      <w:r w:rsidR="00263C3B">
        <w:t xml:space="preserve">donc l’année </w:t>
      </w:r>
      <w:r>
        <w:t>20</w:t>
      </w:r>
      <w:r w:rsidR="00B02788">
        <w:t>2</w:t>
      </w:r>
      <w:r w:rsidR="005C3E40">
        <w:t>3</w:t>
      </w:r>
      <w:r w:rsidR="00263C3B">
        <w:t>-20</w:t>
      </w:r>
      <w:r w:rsidR="00580D60">
        <w:t>2</w:t>
      </w:r>
      <w:r w:rsidR="005C3E40">
        <w:t>4</w:t>
      </w:r>
      <w:r>
        <w:t xml:space="preserve"> sur une note positive et nous espérons continuer de nous améliorer et d’offrir des services </w:t>
      </w:r>
      <w:r w:rsidR="00BB4FD4">
        <w:t xml:space="preserve">personnalisés </w:t>
      </w:r>
      <w:r>
        <w:t>de qualité</w:t>
      </w:r>
      <w:r w:rsidR="00BB4FD4">
        <w:t xml:space="preserve"> supérieure</w:t>
      </w:r>
      <w:r>
        <w:t>.</w:t>
      </w:r>
    </w:p>
    <w:p w14:paraId="2B920275" w14:textId="77777777" w:rsidR="00B02788" w:rsidRDefault="00B02788" w:rsidP="00FE4114"/>
    <w:p w14:paraId="31698335" w14:textId="77777777" w:rsidR="00FE4114" w:rsidRPr="00A91505" w:rsidRDefault="00263C3B" w:rsidP="00FE4114">
      <w:pPr>
        <w:spacing w:after="0" w:line="240" w:lineRule="auto"/>
        <w:rPr>
          <w:i/>
          <w:sz w:val="24"/>
          <w:szCs w:val="24"/>
        </w:rPr>
      </w:pPr>
      <w:r>
        <w:rPr>
          <w:i/>
          <w:sz w:val="24"/>
          <w:szCs w:val="24"/>
        </w:rPr>
        <w:t>Nancy Phaneuf</w:t>
      </w:r>
    </w:p>
    <w:p w14:paraId="37DB605F" w14:textId="77777777" w:rsidR="00FE4114" w:rsidRDefault="00FE4114" w:rsidP="00FE4114">
      <w:pPr>
        <w:spacing w:line="240" w:lineRule="auto"/>
        <w:rPr>
          <w:i/>
          <w:sz w:val="24"/>
          <w:szCs w:val="24"/>
        </w:rPr>
      </w:pPr>
      <w:r w:rsidRPr="00A91505">
        <w:rPr>
          <w:i/>
          <w:sz w:val="24"/>
          <w:szCs w:val="24"/>
        </w:rPr>
        <w:t>Direct</w:t>
      </w:r>
      <w:r w:rsidR="00263C3B">
        <w:rPr>
          <w:i/>
          <w:sz w:val="24"/>
          <w:szCs w:val="24"/>
        </w:rPr>
        <w:t>rice</w:t>
      </w:r>
      <w:r w:rsidRPr="00A91505">
        <w:rPr>
          <w:i/>
          <w:sz w:val="24"/>
          <w:szCs w:val="24"/>
        </w:rPr>
        <w:t xml:space="preserve"> général</w:t>
      </w:r>
      <w:r w:rsidR="00263C3B">
        <w:rPr>
          <w:i/>
          <w:sz w:val="24"/>
          <w:szCs w:val="24"/>
        </w:rPr>
        <w:t>e</w:t>
      </w:r>
    </w:p>
    <w:p w14:paraId="74186CCE" w14:textId="77777777" w:rsidR="00B02788" w:rsidRDefault="00B02788" w:rsidP="00011AFE">
      <w:pPr>
        <w:jc w:val="center"/>
        <w:rPr>
          <w:b/>
          <w:u w:val="single"/>
        </w:rPr>
      </w:pPr>
    </w:p>
    <w:p w14:paraId="3F4C0874" w14:textId="158470B9" w:rsidR="00B02788" w:rsidRDefault="00B02788" w:rsidP="00011AFE">
      <w:pPr>
        <w:jc w:val="center"/>
        <w:rPr>
          <w:b/>
          <w:u w:val="single"/>
        </w:rPr>
      </w:pPr>
    </w:p>
    <w:p w14:paraId="14E51DE2" w14:textId="34B8352E" w:rsidR="001C2C2D" w:rsidRDefault="001C2C2D" w:rsidP="00011AFE">
      <w:pPr>
        <w:jc w:val="center"/>
        <w:rPr>
          <w:b/>
          <w:u w:val="single"/>
        </w:rPr>
      </w:pPr>
    </w:p>
    <w:p w14:paraId="19DCE388" w14:textId="4A118643" w:rsidR="001C2C2D" w:rsidRDefault="001C2C2D" w:rsidP="00011AFE">
      <w:pPr>
        <w:jc w:val="center"/>
        <w:rPr>
          <w:b/>
          <w:u w:val="single"/>
        </w:rPr>
      </w:pPr>
    </w:p>
    <w:p w14:paraId="1D58987A" w14:textId="6ADE3584" w:rsidR="001C2C2D" w:rsidRDefault="001C2C2D" w:rsidP="00011AFE">
      <w:pPr>
        <w:jc w:val="center"/>
        <w:rPr>
          <w:b/>
          <w:u w:val="single"/>
        </w:rPr>
      </w:pPr>
    </w:p>
    <w:p w14:paraId="69B807CE" w14:textId="5410579B" w:rsidR="001C2C2D" w:rsidRDefault="001C2C2D" w:rsidP="00011AFE">
      <w:pPr>
        <w:jc w:val="center"/>
        <w:rPr>
          <w:b/>
          <w:u w:val="single"/>
        </w:rPr>
      </w:pPr>
    </w:p>
    <w:p w14:paraId="11FDB31F" w14:textId="4CCD6F9F" w:rsidR="001C2C2D" w:rsidRDefault="001C2C2D" w:rsidP="00011AFE">
      <w:pPr>
        <w:jc w:val="center"/>
        <w:rPr>
          <w:b/>
          <w:u w:val="single"/>
        </w:rPr>
      </w:pPr>
    </w:p>
    <w:p w14:paraId="00400BEB" w14:textId="3415F217" w:rsidR="001C2C2D" w:rsidRDefault="001C2C2D" w:rsidP="00011AFE">
      <w:pPr>
        <w:jc w:val="center"/>
        <w:rPr>
          <w:b/>
          <w:u w:val="single"/>
        </w:rPr>
      </w:pPr>
    </w:p>
    <w:p w14:paraId="48F52D47" w14:textId="00D6EB9E" w:rsidR="001C2C2D" w:rsidRDefault="001C2C2D" w:rsidP="00011AFE">
      <w:pPr>
        <w:jc w:val="center"/>
        <w:rPr>
          <w:b/>
          <w:u w:val="single"/>
        </w:rPr>
      </w:pPr>
    </w:p>
    <w:p w14:paraId="5019B250" w14:textId="04DA7D76" w:rsidR="001C2C2D" w:rsidRDefault="001C2C2D" w:rsidP="00011AFE">
      <w:pPr>
        <w:jc w:val="center"/>
        <w:rPr>
          <w:b/>
          <w:u w:val="single"/>
        </w:rPr>
      </w:pPr>
    </w:p>
    <w:p w14:paraId="4D0BC101" w14:textId="56F8127D" w:rsidR="001C2C2D" w:rsidRDefault="001C2C2D" w:rsidP="00011AFE">
      <w:pPr>
        <w:jc w:val="center"/>
        <w:rPr>
          <w:b/>
          <w:u w:val="single"/>
        </w:rPr>
      </w:pPr>
    </w:p>
    <w:p w14:paraId="05EA180F" w14:textId="00A9B857" w:rsidR="001C2C2D" w:rsidRDefault="001C2C2D" w:rsidP="00011AFE">
      <w:pPr>
        <w:jc w:val="center"/>
        <w:rPr>
          <w:b/>
          <w:u w:val="single"/>
        </w:rPr>
      </w:pPr>
    </w:p>
    <w:p w14:paraId="0A11A0A0" w14:textId="614BC462" w:rsidR="001C2C2D" w:rsidRDefault="001C2C2D" w:rsidP="00011AFE">
      <w:pPr>
        <w:jc w:val="center"/>
        <w:rPr>
          <w:b/>
          <w:u w:val="single"/>
        </w:rPr>
      </w:pPr>
    </w:p>
    <w:p w14:paraId="32B9DA07" w14:textId="1EEE086D" w:rsidR="001C2C2D" w:rsidRDefault="001C2C2D" w:rsidP="00011AFE">
      <w:pPr>
        <w:jc w:val="center"/>
        <w:rPr>
          <w:b/>
          <w:u w:val="single"/>
        </w:rPr>
      </w:pPr>
    </w:p>
    <w:p w14:paraId="2CC5F4D2" w14:textId="77777777" w:rsidR="001C2C2D" w:rsidRDefault="001C2C2D" w:rsidP="00011AFE">
      <w:pPr>
        <w:jc w:val="center"/>
        <w:rPr>
          <w:b/>
          <w:u w:val="single"/>
        </w:rPr>
      </w:pPr>
    </w:p>
    <w:p w14:paraId="3D22D606" w14:textId="77777777" w:rsidR="00B02788" w:rsidRDefault="00B02788" w:rsidP="00011AFE">
      <w:pPr>
        <w:jc w:val="center"/>
        <w:rPr>
          <w:b/>
          <w:u w:val="single"/>
        </w:rPr>
      </w:pPr>
    </w:p>
    <w:p w14:paraId="5888DE28" w14:textId="77777777" w:rsidR="00B02788" w:rsidRDefault="00B02788" w:rsidP="00011AFE">
      <w:pPr>
        <w:jc w:val="center"/>
        <w:rPr>
          <w:b/>
          <w:u w:val="single"/>
        </w:rPr>
      </w:pPr>
    </w:p>
    <w:p w14:paraId="11159D46" w14:textId="77777777" w:rsidR="00F14779" w:rsidRDefault="00F14779" w:rsidP="00011AFE">
      <w:pPr>
        <w:jc w:val="center"/>
        <w:rPr>
          <w:b/>
          <w:u w:val="single"/>
        </w:rPr>
      </w:pPr>
    </w:p>
    <w:p w14:paraId="6F00CCF0" w14:textId="77777777" w:rsidR="00B02788" w:rsidRDefault="00B02788" w:rsidP="00011AFE">
      <w:pPr>
        <w:jc w:val="center"/>
        <w:rPr>
          <w:b/>
          <w:u w:val="single"/>
        </w:rPr>
      </w:pPr>
    </w:p>
    <w:p w14:paraId="32A376E3" w14:textId="77777777" w:rsidR="00B02788" w:rsidRDefault="00B02788" w:rsidP="00011AFE">
      <w:pPr>
        <w:jc w:val="center"/>
        <w:rPr>
          <w:b/>
          <w:u w:val="single"/>
        </w:rPr>
      </w:pPr>
    </w:p>
    <w:p w14:paraId="760CE75D" w14:textId="6460F245" w:rsidR="00011AFE" w:rsidRDefault="00D271DD" w:rsidP="00011AFE">
      <w:pPr>
        <w:jc w:val="center"/>
        <w:rPr>
          <w:b/>
          <w:u w:val="single"/>
        </w:rPr>
      </w:pPr>
      <w:r>
        <w:rPr>
          <w:b/>
          <w:u w:val="single"/>
        </w:rPr>
        <w:lastRenderedPageBreak/>
        <w:t>D</w:t>
      </w:r>
      <w:r w:rsidR="00011AFE" w:rsidRPr="003D1327">
        <w:rPr>
          <w:b/>
          <w:u w:val="single"/>
        </w:rPr>
        <w:t>éclaration de fiabilité</w:t>
      </w:r>
    </w:p>
    <w:p w14:paraId="654CCE92" w14:textId="77777777" w:rsidR="00F14779" w:rsidRDefault="00F14779" w:rsidP="00011AFE">
      <w:pPr>
        <w:jc w:val="center"/>
        <w:rPr>
          <w:b/>
          <w:u w:val="single"/>
        </w:rPr>
      </w:pPr>
    </w:p>
    <w:p w14:paraId="0005B18F" w14:textId="77777777" w:rsidR="00011AFE" w:rsidRDefault="00011AFE" w:rsidP="00011AFE">
      <w:pPr>
        <w:jc w:val="both"/>
      </w:pPr>
      <w:r w:rsidRPr="003D1327">
        <w:t xml:space="preserve">Les informations contenues dans le présent rapport annuel de gestion </w:t>
      </w:r>
      <w:r>
        <w:t>relèvent</w:t>
      </w:r>
      <w:r w:rsidRPr="003D1327">
        <w:t xml:space="preserve"> de ma responsabilité. Cette responsabilité porte sur la fiabilité des données </w:t>
      </w:r>
      <w:r>
        <w:t>contenues dans le rapport.</w:t>
      </w:r>
    </w:p>
    <w:p w14:paraId="7579728B" w14:textId="70AAF1E7" w:rsidR="00011AFE" w:rsidRDefault="00011AFE" w:rsidP="00011AFE">
      <w:pPr>
        <w:jc w:val="both"/>
      </w:pPr>
      <w:r>
        <w:t>Les résultats et les données du rapport de gestion 20</w:t>
      </w:r>
      <w:r w:rsidR="008104B0">
        <w:t>2</w:t>
      </w:r>
      <w:r w:rsidR="00F14779">
        <w:t>2</w:t>
      </w:r>
      <w:r>
        <w:t>-20</w:t>
      </w:r>
      <w:r w:rsidR="00AF75A5">
        <w:t>2</w:t>
      </w:r>
      <w:r w:rsidR="00F14779">
        <w:t>3</w:t>
      </w:r>
      <w:r>
        <w:t xml:space="preserve"> du CHSLD Résidence du Bonheur</w:t>
      </w:r>
      <w:r w:rsidR="004E223E">
        <w:t>, pour l’année se terminant au 31 mars 20</w:t>
      </w:r>
      <w:r w:rsidR="005D7D6D">
        <w:t>2</w:t>
      </w:r>
      <w:r w:rsidR="00F14779">
        <w:t>3</w:t>
      </w:r>
      <w:r w:rsidR="004E223E">
        <w:t> :</w:t>
      </w:r>
    </w:p>
    <w:p w14:paraId="4F2C3628" w14:textId="77777777" w:rsidR="00011AFE" w:rsidRDefault="00011AFE" w:rsidP="00011AFE">
      <w:pPr>
        <w:jc w:val="both"/>
      </w:pPr>
    </w:p>
    <w:p w14:paraId="6E26874D" w14:textId="77777777" w:rsidR="00011AFE" w:rsidRPr="001F3DB8" w:rsidRDefault="00011AFE" w:rsidP="00011AFE">
      <w:pPr>
        <w:pStyle w:val="ListParagraph"/>
        <w:numPr>
          <w:ilvl w:val="0"/>
          <w:numId w:val="1"/>
        </w:numPr>
        <w:jc w:val="both"/>
      </w:pPr>
      <w:r w:rsidRPr="001F3DB8">
        <w:t>Décrivent fidèlement la mission, les mandats, les valeurs et les orientations de l’établissement;</w:t>
      </w:r>
    </w:p>
    <w:p w14:paraId="57218EF4" w14:textId="77777777" w:rsidR="00011AFE" w:rsidRPr="001F3DB8" w:rsidRDefault="00011AFE" w:rsidP="00011AFE">
      <w:pPr>
        <w:pStyle w:val="ListParagraph"/>
        <w:numPr>
          <w:ilvl w:val="0"/>
          <w:numId w:val="1"/>
        </w:numPr>
        <w:jc w:val="both"/>
      </w:pPr>
      <w:r w:rsidRPr="001F3DB8">
        <w:t>Présentent les indicateurs, les cibles et les résultats obtenus;</w:t>
      </w:r>
    </w:p>
    <w:p w14:paraId="3D761BC1" w14:textId="77777777" w:rsidR="00011AFE" w:rsidRDefault="00011AFE" w:rsidP="00011AFE">
      <w:pPr>
        <w:pStyle w:val="ListParagraph"/>
        <w:numPr>
          <w:ilvl w:val="0"/>
          <w:numId w:val="1"/>
        </w:numPr>
        <w:jc w:val="both"/>
      </w:pPr>
      <w:r w:rsidRPr="001F3DB8">
        <w:t xml:space="preserve">Présentent </w:t>
      </w:r>
      <w:r>
        <w:t>des données exactes et fiables.</w:t>
      </w:r>
    </w:p>
    <w:p w14:paraId="77139147" w14:textId="77777777" w:rsidR="00011AFE" w:rsidRDefault="00011AFE" w:rsidP="00011AFE">
      <w:pPr>
        <w:pStyle w:val="ListParagraph"/>
        <w:jc w:val="both"/>
      </w:pPr>
    </w:p>
    <w:p w14:paraId="44B94CA6" w14:textId="77777777" w:rsidR="00011AFE" w:rsidRDefault="00011AFE" w:rsidP="00011AFE">
      <w:pPr>
        <w:pStyle w:val="ListParagraph"/>
        <w:jc w:val="both"/>
      </w:pPr>
    </w:p>
    <w:p w14:paraId="13BE5FE3" w14:textId="43830965" w:rsidR="00011AFE" w:rsidRDefault="00011AFE" w:rsidP="00011AFE">
      <w:pPr>
        <w:jc w:val="both"/>
      </w:pPr>
      <w:r>
        <w:t>Je déclare que les données contenues dans le présent rapport annuel de gestion sont fiables</w:t>
      </w:r>
      <w:r w:rsidR="00CE443F">
        <w:t>.</w:t>
      </w:r>
      <w:r>
        <w:t xml:space="preserve"> </w:t>
      </w:r>
      <w:r w:rsidR="00CE443F">
        <w:t>C</w:t>
      </w:r>
      <w:r>
        <w:t>’est-à-dire</w:t>
      </w:r>
      <w:r w:rsidR="00CE443F">
        <w:t>,</w:t>
      </w:r>
      <w:r>
        <w:t xml:space="preserve"> objectivement vérifiables, et qu’il en va de même pour les données présentées. Ces données correspondent à la situation telle qu’elle est pour l’exercice 20</w:t>
      </w:r>
      <w:r w:rsidR="005D7D6D">
        <w:t>2</w:t>
      </w:r>
      <w:r w:rsidR="00F14779">
        <w:t>2</w:t>
      </w:r>
      <w:r>
        <w:t>-20</w:t>
      </w:r>
      <w:r w:rsidR="005D7D6D">
        <w:t>2</w:t>
      </w:r>
      <w:r w:rsidR="00F14779">
        <w:t>3</w:t>
      </w:r>
      <w:r>
        <w:t>.</w:t>
      </w:r>
    </w:p>
    <w:p w14:paraId="09714A4E" w14:textId="77777777" w:rsidR="00011AFE" w:rsidRDefault="00011AFE" w:rsidP="00011AFE"/>
    <w:p w14:paraId="5A3C46B6" w14:textId="77777777" w:rsidR="00011AFE" w:rsidRDefault="00011AFE" w:rsidP="00011AFE"/>
    <w:p w14:paraId="55718CAE" w14:textId="77777777" w:rsidR="00011AFE" w:rsidRDefault="00011AFE" w:rsidP="00011AFE"/>
    <w:p w14:paraId="002EE3E1" w14:textId="77777777" w:rsidR="00011AFE" w:rsidRPr="00A91505" w:rsidRDefault="004E223E" w:rsidP="00011AFE">
      <w:pPr>
        <w:spacing w:after="0" w:line="240" w:lineRule="auto"/>
        <w:rPr>
          <w:i/>
          <w:sz w:val="24"/>
          <w:szCs w:val="24"/>
        </w:rPr>
      </w:pPr>
      <w:r>
        <w:rPr>
          <w:i/>
          <w:sz w:val="24"/>
          <w:szCs w:val="24"/>
        </w:rPr>
        <w:t>Nancy Phaneuf</w:t>
      </w:r>
    </w:p>
    <w:p w14:paraId="21E8DB19" w14:textId="77777777" w:rsidR="00011AFE" w:rsidRPr="00A91505" w:rsidRDefault="004E223E" w:rsidP="00011AFE">
      <w:pPr>
        <w:spacing w:line="240" w:lineRule="auto"/>
        <w:rPr>
          <w:i/>
          <w:sz w:val="24"/>
          <w:szCs w:val="24"/>
        </w:rPr>
      </w:pPr>
      <w:r w:rsidRPr="00A91505">
        <w:rPr>
          <w:i/>
          <w:sz w:val="24"/>
          <w:szCs w:val="24"/>
        </w:rPr>
        <w:t>Direct</w:t>
      </w:r>
      <w:r>
        <w:rPr>
          <w:i/>
          <w:sz w:val="24"/>
          <w:szCs w:val="24"/>
        </w:rPr>
        <w:t>ric</w:t>
      </w:r>
      <w:r w:rsidRPr="00A91505">
        <w:rPr>
          <w:i/>
          <w:sz w:val="24"/>
          <w:szCs w:val="24"/>
        </w:rPr>
        <w:t>e</w:t>
      </w:r>
      <w:r w:rsidR="00011AFE" w:rsidRPr="00A91505">
        <w:rPr>
          <w:i/>
          <w:sz w:val="24"/>
          <w:szCs w:val="24"/>
        </w:rPr>
        <w:t xml:space="preserve"> général</w:t>
      </w:r>
      <w:r>
        <w:rPr>
          <w:i/>
          <w:sz w:val="24"/>
          <w:szCs w:val="24"/>
        </w:rPr>
        <w:t>e</w:t>
      </w:r>
    </w:p>
    <w:p w14:paraId="7D2A15F0" w14:textId="77777777" w:rsidR="00011AFE" w:rsidRDefault="00011AFE">
      <w:r>
        <w:br w:type="page"/>
      </w:r>
    </w:p>
    <w:p w14:paraId="529887D4" w14:textId="7EB63C58" w:rsidR="00011AFE" w:rsidRDefault="00011AFE" w:rsidP="00011AFE">
      <w:pPr>
        <w:pStyle w:val="ListParagraph"/>
        <w:jc w:val="center"/>
        <w:rPr>
          <w:b/>
          <w:u w:val="single"/>
        </w:rPr>
      </w:pPr>
      <w:r w:rsidRPr="00F54632">
        <w:rPr>
          <w:b/>
          <w:u w:val="single"/>
        </w:rPr>
        <w:lastRenderedPageBreak/>
        <w:t xml:space="preserve">Présentation </w:t>
      </w:r>
      <w:r w:rsidR="00D50201" w:rsidRPr="00F54632">
        <w:rPr>
          <w:b/>
          <w:u w:val="single"/>
        </w:rPr>
        <w:t>du centre</w:t>
      </w:r>
      <w:r w:rsidRPr="00F54632">
        <w:rPr>
          <w:b/>
          <w:u w:val="single"/>
        </w:rPr>
        <w:t xml:space="preserve"> d’</w:t>
      </w:r>
      <w:r>
        <w:rPr>
          <w:b/>
          <w:u w:val="single"/>
        </w:rPr>
        <w:t>hébergement</w:t>
      </w:r>
    </w:p>
    <w:p w14:paraId="409FC2BB" w14:textId="77777777" w:rsidR="00011AFE" w:rsidRDefault="00011AFE" w:rsidP="00011AFE">
      <w:pPr>
        <w:pStyle w:val="ListParagraph"/>
        <w:rPr>
          <w:b/>
          <w:u w:val="single"/>
        </w:rPr>
      </w:pPr>
    </w:p>
    <w:p w14:paraId="4BFE5D4B" w14:textId="77777777" w:rsidR="00011AFE" w:rsidRDefault="00011AFE" w:rsidP="00011AFE">
      <w:pPr>
        <w:pStyle w:val="ListParagraph"/>
        <w:rPr>
          <w:b/>
          <w:u w:val="single"/>
        </w:rPr>
      </w:pPr>
    </w:p>
    <w:p w14:paraId="784DEC85" w14:textId="71F2D05A" w:rsidR="00011AFE" w:rsidRDefault="00011AFE" w:rsidP="00DC7AAB">
      <w:pPr>
        <w:spacing w:after="120"/>
        <w:jc w:val="both"/>
      </w:pPr>
      <w:r w:rsidRPr="00F54632">
        <w:t>Le</w:t>
      </w:r>
      <w:r>
        <w:t xml:space="preserve"> CHSLD Résidence du </w:t>
      </w:r>
      <w:r w:rsidR="009E479D">
        <w:t>Bonheur </w:t>
      </w:r>
      <w:r w:rsidR="009E479D" w:rsidRPr="00F54632">
        <w:t>est</w:t>
      </w:r>
      <w:r w:rsidRPr="00F54632">
        <w:t xml:space="preserve"> un établissement de soins de longue </w:t>
      </w:r>
      <w:r w:rsidR="009E479D" w:rsidRPr="00F54632">
        <w:t>durée</w:t>
      </w:r>
      <w:r w:rsidR="009E479D">
        <w:t xml:space="preserve"> regroupant</w:t>
      </w:r>
      <w:r w:rsidR="00DC7AAB">
        <w:t xml:space="preserve"> </w:t>
      </w:r>
      <w:r w:rsidR="00DB6A6E">
        <w:t>6</w:t>
      </w:r>
      <w:r w:rsidR="008C1ED1">
        <w:t>0</w:t>
      </w:r>
      <w:r w:rsidR="00DC7AAB">
        <w:t xml:space="preserve"> employés,</w:t>
      </w:r>
      <w:r w:rsidR="00DC7AAB">
        <w:br/>
      </w:r>
      <w:r w:rsidR="008C1ED1">
        <w:t>3</w:t>
      </w:r>
      <w:r>
        <w:t xml:space="preserve"> </w:t>
      </w:r>
      <w:r w:rsidR="009E479D">
        <w:t>médecin</w:t>
      </w:r>
      <w:r w:rsidR="008C1ED1">
        <w:t>s</w:t>
      </w:r>
      <w:r w:rsidR="009E479D">
        <w:t>, ainsi</w:t>
      </w:r>
      <w:r>
        <w:t xml:space="preserve"> que quelques bénévoles au bénéfice de 45 résidents </w:t>
      </w:r>
      <w:r w:rsidR="00566427">
        <w:t>atteints de</w:t>
      </w:r>
      <w:r>
        <w:t xml:space="preserve"> </w:t>
      </w:r>
      <w:r w:rsidR="00064F47">
        <w:t xml:space="preserve">déficit cognitif et </w:t>
      </w:r>
      <w:r>
        <w:t>perte d’autonomie.</w:t>
      </w:r>
      <w:r w:rsidRPr="00727C69">
        <w:t xml:space="preserve"> </w:t>
      </w:r>
    </w:p>
    <w:p w14:paraId="6077A832" w14:textId="77777777" w:rsidR="00011AFE" w:rsidRDefault="00011AFE" w:rsidP="00011AFE">
      <w:pPr>
        <w:pStyle w:val="ListParagraph"/>
        <w:jc w:val="both"/>
      </w:pPr>
    </w:p>
    <w:p w14:paraId="697C65FF" w14:textId="4C888F71" w:rsidR="00011AFE" w:rsidRDefault="00011AFE" w:rsidP="00011AFE">
      <w:pPr>
        <w:pStyle w:val="ListParagraph"/>
        <w:jc w:val="both"/>
      </w:pPr>
      <w:r>
        <w:t xml:space="preserve">Le CHSLD Résidence du </w:t>
      </w:r>
      <w:r w:rsidR="00B02788">
        <w:t>Bonheur dessert</w:t>
      </w:r>
      <w:r>
        <w:t xml:space="preserve"> une clientèle en grande perte cognitive.</w:t>
      </w:r>
      <w:r w:rsidR="00FD579E">
        <w:t xml:space="preserve"> </w:t>
      </w:r>
      <w:r>
        <w:t xml:space="preserve"> L’âge moyen des résidents est de 85 ans. Nous observons présentement une </w:t>
      </w:r>
      <w:r w:rsidR="00B17CAE">
        <w:t>clientèle majoritairement féminine</w:t>
      </w:r>
      <w:r>
        <w:t>.  Nous avons des ententes de service avec le C</w:t>
      </w:r>
      <w:r w:rsidR="00946AD4">
        <w:t>I</w:t>
      </w:r>
      <w:r>
        <w:t xml:space="preserve">SSS de Laval.  </w:t>
      </w:r>
    </w:p>
    <w:p w14:paraId="6461CDB0" w14:textId="77777777" w:rsidR="00011AFE" w:rsidRDefault="00011AFE" w:rsidP="00011AFE">
      <w:pPr>
        <w:pStyle w:val="ListParagraph"/>
        <w:jc w:val="both"/>
      </w:pPr>
    </w:p>
    <w:tbl>
      <w:tblPr>
        <w:tblStyle w:val="TableGrid"/>
        <w:tblW w:w="0" w:type="auto"/>
        <w:tblInd w:w="72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13"/>
        <w:gridCol w:w="2983"/>
        <w:gridCol w:w="2975"/>
      </w:tblGrid>
      <w:tr w:rsidR="004104FF" w14:paraId="7DA47A71" w14:textId="77777777" w:rsidTr="0005025D">
        <w:tc>
          <w:tcPr>
            <w:tcW w:w="3276" w:type="dxa"/>
          </w:tcPr>
          <w:p w14:paraId="171CC1EA" w14:textId="77777777" w:rsidR="004104FF" w:rsidRDefault="004104FF" w:rsidP="00011AFE">
            <w:pPr>
              <w:pStyle w:val="ListParagraph"/>
              <w:ind w:left="0"/>
              <w:jc w:val="both"/>
            </w:pPr>
          </w:p>
        </w:tc>
        <w:tc>
          <w:tcPr>
            <w:tcW w:w="3276" w:type="dxa"/>
            <w:shd w:val="clear" w:color="auto" w:fill="D9D9D9" w:themeFill="background1" w:themeFillShade="D9"/>
          </w:tcPr>
          <w:p w14:paraId="4547F3D7" w14:textId="77777777" w:rsidR="004104FF" w:rsidRPr="004104FF" w:rsidRDefault="004104FF" w:rsidP="004104FF">
            <w:pPr>
              <w:pStyle w:val="ListParagraph"/>
              <w:ind w:left="0"/>
              <w:jc w:val="center"/>
              <w:rPr>
                <w:b/>
                <w:sz w:val="24"/>
                <w:szCs w:val="24"/>
              </w:rPr>
            </w:pPr>
            <w:r w:rsidRPr="004104FF">
              <w:rPr>
                <w:b/>
                <w:sz w:val="24"/>
                <w:szCs w:val="24"/>
              </w:rPr>
              <w:t>Nombre</w:t>
            </w:r>
          </w:p>
        </w:tc>
        <w:tc>
          <w:tcPr>
            <w:tcW w:w="3276" w:type="dxa"/>
            <w:shd w:val="clear" w:color="auto" w:fill="D9D9D9" w:themeFill="background1" w:themeFillShade="D9"/>
          </w:tcPr>
          <w:p w14:paraId="74626408" w14:textId="77777777" w:rsidR="004104FF" w:rsidRPr="004104FF" w:rsidRDefault="004104FF" w:rsidP="004104FF">
            <w:pPr>
              <w:pStyle w:val="ListParagraph"/>
              <w:ind w:left="0"/>
              <w:jc w:val="center"/>
              <w:rPr>
                <w:b/>
                <w:sz w:val="24"/>
                <w:szCs w:val="24"/>
              </w:rPr>
            </w:pPr>
            <w:r w:rsidRPr="004104FF">
              <w:rPr>
                <w:b/>
                <w:sz w:val="24"/>
                <w:szCs w:val="24"/>
              </w:rPr>
              <w:t>Valeur</w:t>
            </w:r>
          </w:p>
        </w:tc>
      </w:tr>
      <w:tr w:rsidR="004104FF" w14:paraId="37F9792E" w14:textId="77777777" w:rsidTr="00BD0251">
        <w:tc>
          <w:tcPr>
            <w:tcW w:w="3276" w:type="dxa"/>
          </w:tcPr>
          <w:p w14:paraId="29FA44DA" w14:textId="77777777" w:rsidR="004104FF" w:rsidRDefault="004104FF" w:rsidP="004104FF">
            <w:pPr>
              <w:pStyle w:val="ListParagraph"/>
              <w:ind w:left="0"/>
              <w:rPr>
                <w:vertAlign w:val="superscript"/>
              </w:rPr>
            </w:pPr>
            <w:r>
              <w:t>Contrats de services avec une personne physique</w:t>
            </w:r>
            <w:r w:rsidRPr="004104FF">
              <w:rPr>
                <w:vertAlign w:val="superscript"/>
              </w:rPr>
              <w:t>1</w:t>
            </w:r>
          </w:p>
          <w:p w14:paraId="01302628" w14:textId="77777777" w:rsidR="001144D0" w:rsidRDefault="001144D0" w:rsidP="004104FF">
            <w:pPr>
              <w:pStyle w:val="ListParagraph"/>
              <w:ind w:left="0"/>
            </w:pPr>
          </w:p>
        </w:tc>
        <w:tc>
          <w:tcPr>
            <w:tcW w:w="3276" w:type="dxa"/>
            <w:vAlign w:val="center"/>
          </w:tcPr>
          <w:p w14:paraId="2F348088" w14:textId="77777777" w:rsidR="004104FF" w:rsidRPr="005A2D45" w:rsidRDefault="00BD0251" w:rsidP="00BD0251">
            <w:pPr>
              <w:pStyle w:val="ListParagraph"/>
              <w:ind w:left="0"/>
              <w:jc w:val="center"/>
              <w:rPr>
                <w:sz w:val="24"/>
                <w:szCs w:val="24"/>
              </w:rPr>
            </w:pPr>
            <w:r w:rsidRPr="005A2D45">
              <w:rPr>
                <w:sz w:val="24"/>
                <w:szCs w:val="24"/>
              </w:rPr>
              <w:t>0</w:t>
            </w:r>
          </w:p>
        </w:tc>
        <w:tc>
          <w:tcPr>
            <w:tcW w:w="3276" w:type="dxa"/>
            <w:vAlign w:val="center"/>
          </w:tcPr>
          <w:p w14:paraId="0C33BD7F" w14:textId="77777777" w:rsidR="004104FF" w:rsidRPr="005A2D45" w:rsidRDefault="00BD0251" w:rsidP="00BD0251">
            <w:pPr>
              <w:pStyle w:val="ListParagraph"/>
              <w:ind w:left="0"/>
              <w:jc w:val="center"/>
              <w:rPr>
                <w:sz w:val="24"/>
                <w:szCs w:val="24"/>
              </w:rPr>
            </w:pPr>
            <w:r w:rsidRPr="005A2D45">
              <w:rPr>
                <w:sz w:val="24"/>
                <w:szCs w:val="24"/>
              </w:rPr>
              <w:t>0</w:t>
            </w:r>
          </w:p>
        </w:tc>
      </w:tr>
      <w:tr w:rsidR="004104FF" w14:paraId="1724C19C" w14:textId="77777777" w:rsidTr="00BD0251">
        <w:tc>
          <w:tcPr>
            <w:tcW w:w="3276" w:type="dxa"/>
          </w:tcPr>
          <w:p w14:paraId="78AAB934" w14:textId="77777777" w:rsidR="004104FF" w:rsidRDefault="004104FF" w:rsidP="004104FF">
            <w:pPr>
              <w:pStyle w:val="ListParagraph"/>
              <w:ind w:left="0"/>
            </w:pPr>
            <w:r>
              <w:t>Contrats de services avec un contractant autre qu’une personne physique</w:t>
            </w:r>
            <w:r w:rsidRPr="004104FF">
              <w:rPr>
                <w:vertAlign w:val="superscript"/>
              </w:rPr>
              <w:t>2</w:t>
            </w:r>
          </w:p>
        </w:tc>
        <w:tc>
          <w:tcPr>
            <w:tcW w:w="3276" w:type="dxa"/>
            <w:vAlign w:val="center"/>
          </w:tcPr>
          <w:p w14:paraId="4890002B" w14:textId="77777777" w:rsidR="004104FF" w:rsidRPr="005A2D45" w:rsidRDefault="00BD0251" w:rsidP="00BD0251">
            <w:pPr>
              <w:pStyle w:val="ListParagraph"/>
              <w:ind w:left="0"/>
              <w:jc w:val="center"/>
              <w:rPr>
                <w:sz w:val="24"/>
                <w:szCs w:val="24"/>
              </w:rPr>
            </w:pPr>
            <w:r w:rsidRPr="005A2D45">
              <w:rPr>
                <w:sz w:val="24"/>
                <w:szCs w:val="24"/>
              </w:rPr>
              <w:t>2</w:t>
            </w:r>
          </w:p>
        </w:tc>
        <w:tc>
          <w:tcPr>
            <w:tcW w:w="3276" w:type="dxa"/>
            <w:vAlign w:val="center"/>
          </w:tcPr>
          <w:p w14:paraId="57634A43" w14:textId="77777777" w:rsidR="004104FF" w:rsidRPr="005A2D45" w:rsidRDefault="00BD0251" w:rsidP="005A2D45">
            <w:pPr>
              <w:pStyle w:val="ListParagraph"/>
              <w:ind w:left="0"/>
              <w:jc w:val="center"/>
              <w:rPr>
                <w:sz w:val="24"/>
                <w:szCs w:val="24"/>
              </w:rPr>
            </w:pPr>
            <w:r w:rsidRPr="00C81CBE">
              <w:rPr>
                <w:sz w:val="24"/>
                <w:szCs w:val="24"/>
              </w:rPr>
              <w:t>2.</w:t>
            </w:r>
            <w:r w:rsidR="005A2D45" w:rsidRPr="00C81CBE">
              <w:rPr>
                <w:sz w:val="24"/>
                <w:szCs w:val="24"/>
              </w:rPr>
              <w:t>7</w:t>
            </w:r>
            <w:r w:rsidRPr="00C81CBE">
              <w:rPr>
                <w:sz w:val="24"/>
                <w:szCs w:val="24"/>
              </w:rPr>
              <w:t xml:space="preserve"> millions</w:t>
            </w:r>
          </w:p>
        </w:tc>
      </w:tr>
      <w:tr w:rsidR="004104FF" w14:paraId="1963F952" w14:textId="77777777" w:rsidTr="00BD0251">
        <w:tc>
          <w:tcPr>
            <w:tcW w:w="3276" w:type="dxa"/>
          </w:tcPr>
          <w:p w14:paraId="78244C45" w14:textId="77777777" w:rsidR="00B503E4" w:rsidRDefault="00B503E4" w:rsidP="004104FF">
            <w:pPr>
              <w:pStyle w:val="ListParagraph"/>
              <w:ind w:left="0"/>
            </w:pPr>
          </w:p>
          <w:p w14:paraId="238EE1AA" w14:textId="77777777" w:rsidR="004104FF" w:rsidRDefault="004104FF" w:rsidP="004104FF">
            <w:pPr>
              <w:pStyle w:val="ListParagraph"/>
              <w:ind w:left="0"/>
            </w:pPr>
            <w:r>
              <w:t>Total des contrats de services</w:t>
            </w:r>
          </w:p>
          <w:p w14:paraId="3B73EE21" w14:textId="77777777" w:rsidR="001144D0" w:rsidRDefault="001144D0" w:rsidP="004104FF">
            <w:pPr>
              <w:pStyle w:val="ListParagraph"/>
              <w:ind w:left="0"/>
            </w:pPr>
          </w:p>
        </w:tc>
        <w:tc>
          <w:tcPr>
            <w:tcW w:w="3276" w:type="dxa"/>
            <w:vAlign w:val="center"/>
          </w:tcPr>
          <w:p w14:paraId="69834ABE" w14:textId="77777777" w:rsidR="004104FF" w:rsidRPr="005A2D45" w:rsidRDefault="00BD0251" w:rsidP="00BD0251">
            <w:pPr>
              <w:pStyle w:val="ListParagraph"/>
              <w:ind w:left="0"/>
              <w:jc w:val="center"/>
              <w:rPr>
                <w:sz w:val="24"/>
                <w:szCs w:val="24"/>
              </w:rPr>
            </w:pPr>
            <w:r w:rsidRPr="005A2D45">
              <w:rPr>
                <w:sz w:val="24"/>
                <w:szCs w:val="24"/>
              </w:rPr>
              <w:t>2</w:t>
            </w:r>
          </w:p>
        </w:tc>
        <w:tc>
          <w:tcPr>
            <w:tcW w:w="3276" w:type="dxa"/>
            <w:vAlign w:val="center"/>
          </w:tcPr>
          <w:p w14:paraId="6CD7444C" w14:textId="77777777" w:rsidR="004104FF" w:rsidRPr="005A2D45" w:rsidRDefault="00BD0251" w:rsidP="005A2D45">
            <w:pPr>
              <w:pStyle w:val="ListParagraph"/>
              <w:ind w:left="0"/>
              <w:jc w:val="center"/>
              <w:rPr>
                <w:sz w:val="24"/>
                <w:szCs w:val="24"/>
              </w:rPr>
            </w:pPr>
            <w:r w:rsidRPr="00C81CBE">
              <w:rPr>
                <w:sz w:val="24"/>
                <w:szCs w:val="24"/>
              </w:rPr>
              <w:t>2.</w:t>
            </w:r>
            <w:r w:rsidR="005A2D45" w:rsidRPr="00C81CBE">
              <w:rPr>
                <w:sz w:val="24"/>
                <w:szCs w:val="24"/>
              </w:rPr>
              <w:t xml:space="preserve">7 </w:t>
            </w:r>
            <w:r w:rsidRPr="00C81CBE">
              <w:rPr>
                <w:sz w:val="24"/>
                <w:szCs w:val="24"/>
              </w:rPr>
              <w:t>millions</w:t>
            </w:r>
          </w:p>
        </w:tc>
      </w:tr>
    </w:tbl>
    <w:p w14:paraId="2B606CDF" w14:textId="77777777" w:rsidR="00D969B2" w:rsidRDefault="00D969B2" w:rsidP="00D969B2">
      <w:pPr>
        <w:pStyle w:val="ListParagraph"/>
        <w:ind w:left="1080"/>
        <w:jc w:val="both"/>
        <w:rPr>
          <w:sz w:val="20"/>
          <w:szCs w:val="20"/>
        </w:rPr>
      </w:pPr>
    </w:p>
    <w:p w14:paraId="2D3D75B0" w14:textId="77777777" w:rsidR="004104FF" w:rsidRPr="005A2D45" w:rsidRDefault="004104FF" w:rsidP="004104FF">
      <w:pPr>
        <w:pStyle w:val="ListParagraph"/>
        <w:numPr>
          <w:ilvl w:val="0"/>
          <w:numId w:val="4"/>
        </w:numPr>
        <w:jc w:val="both"/>
      </w:pPr>
      <w:r w:rsidRPr="005A2D45">
        <w:t>Une personne physique, qu’elle soit en affaires ou non.</w:t>
      </w:r>
    </w:p>
    <w:p w14:paraId="29D8B023" w14:textId="77777777" w:rsidR="004104FF" w:rsidRPr="005A2D45" w:rsidRDefault="004104FF" w:rsidP="004104FF">
      <w:pPr>
        <w:pStyle w:val="ListParagraph"/>
        <w:numPr>
          <w:ilvl w:val="0"/>
          <w:numId w:val="4"/>
        </w:numPr>
        <w:jc w:val="both"/>
      </w:pPr>
      <w:r w:rsidRPr="005A2D45">
        <w:t>Inclut les personnes morales de droit privé, les sociétés en nom collectif, en commandite ou en participation.</w:t>
      </w:r>
    </w:p>
    <w:p w14:paraId="78EA0853" w14:textId="77777777" w:rsidR="004104FF" w:rsidRDefault="004104FF" w:rsidP="004104FF">
      <w:pPr>
        <w:pStyle w:val="ListParagraph"/>
        <w:ind w:left="1080"/>
        <w:jc w:val="both"/>
      </w:pPr>
    </w:p>
    <w:p w14:paraId="454E61A5" w14:textId="0DE2C68D" w:rsidR="00011AFE" w:rsidRDefault="00011AFE" w:rsidP="00011AFE">
      <w:pPr>
        <w:pStyle w:val="ListParagraph"/>
        <w:jc w:val="both"/>
      </w:pPr>
      <w:r>
        <w:t xml:space="preserve">Le CHSLD la Résidence du </w:t>
      </w:r>
      <w:r w:rsidR="00C81CBE">
        <w:t>Bonheur partage</w:t>
      </w:r>
      <w:r>
        <w:t xml:space="preserve"> </w:t>
      </w:r>
      <w:r w:rsidR="00C81CBE">
        <w:t>une responsabilité</w:t>
      </w:r>
      <w:r>
        <w:t xml:space="preserve"> populationnelle en </w:t>
      </w:r>
      <w:r w:rsidR="00946AD4">
        <w:t>termes</w:t>
      </w:r>
      <w:r>
        <w:t xml:space="preserve"> de santé et de bien-</w:t>
      </w:r>
      <w:r w:rsidR="00C81CBE">
        <w:t>être de</w:t>
      </w:r>
      <w:r>
        <w:t xml:space="preserve"> ses résidents avec ses partenaires du centre </w:t>
      </w:r>
      <w:r w:rsidR="00946AD4">
        <w:t>intégré de santé</w:t>
      </w:r>
      <w:r>
        <w:t xml:space="preserve"> et </w:t>
      </w:r>
      <w:r w:rsidR="00946AD4">
        <w:t xml:space="preserve">des </w:t>
      </w:r>
      <w:r>
        <w:t>services sociaux de Laval et de Lanaudière notamment :</w:t>
      </w:r>
    </w:p>
    <w:p w14:paraId="6B04DCC4" w14:textId="77777777" w:rsidR="00011AFE" w:rsidRDefault="00011AFE" w:rsidP="00011AFE">
      <w:pPr>
        <w:pStyle w:val="ListParagraph"/>
        <w:jc w:val="both"/>
      </w:pPr>
    </w:p>
    <w:p w14:paraId="349645A3" w14:textId="77777777" w:rsidR="00011AFE" w:rsidRPr="00194E54" w:rsidRDefault="00946AD4" w:rsidP="00011AFE">
      <w:pPr>
        <w:pStyle w:val="ListParagraph"/>
        <w:jc w:val="both"/>
        <w:rPr>
          <w:b/>
        </w:rPr>
      </w:pPr>
      <w:r>
        <w:rPr>
          <w:b/>
        </w:rPr>
        <w:t>Une é</w:t>
      </w:r>
      <w:r w:rsidR="00E940E4">
        <w:rPr>
          <w:b/>
        </w:rPr>
        <w:t>quipe multi</w:t>
      </w:r>
      <w:r w:rsidR="00011AFE" w:rsidRPr="00194E54">
        <w:rPr>
          <w:b/>
        </w:rPr>
        <w:t>disciplinaire</w:t>
      </w:r>
      <w:r w:rsidR="00011AFE">
        <w:rPr>
          <w:b/>
        </w:rPr>
        <w:t xml:space="preserve"> comprenant :</w:t>
      </w:r>
    </w:p>
    <w:p w14:paraId="03FA5091" w14:textId="77777777" w:rsidR="00011AFE" w:rsidRDefault="00011AFE" w:rsidP="00011AFE">
      <w:pPr>
        <w:pStyle w:val="ListParagraph"/>
        <w:jc w:val="both"/>
      </w:pPr>
    </w:p>
    <w:p w14:paraId="34F16FB1" w14:textId="7FEB9F67" w:rsidR="00011AFE" w:rsidRDefault="00011AFE" w:rsidP="00011AFE">
      <w:pPr>
        <w:pStyle w:val="ListParagraph"/>
        <w:numPr>
          <w:ilvl w:val="0"/>
          <w:numId w:val="2"/>
        </w:numPr>
        <w:jc w:val="both"/>
      </w:pPr>
      <w:r>
        <w:t>Ergothérapeute</w:t>
      </w:r>
      <w:r w:rsidR="009D186D">
        <w:t xml:space="preserve"> : </w:t>
      </w:r>
      <w:r w:rsidR="00F14779">
        <w:t>N/A</w:t>
      </w:r>
    </w:p>
    <w:p w14:paraId="2D56A8CD" w14:textId="4558876F" w:rsidR="0023038E" w:rsidRDefault="0023038E" w:rsidP="00011AFE">
      <w:pPr>
        <w:pStyle w:val="ListParagraph"/>
        <w:numPr>
          <w:ilvl w:val="0"/>
          <w:numId w:val="2"/>
        </w:numPr>
        <w:jc w:val="both"/>
      </w:pPr>
      <w:r>
        <w:t>Travailleur social</w:t>
      </w:r>
      <w:r w:rsidR="009D186D">
        <w:t> : Suzanne Lafortune</w:t>
      </w:r>
    </w:p>
    <w:p w14:paraId="70968F98" w14:textId="5CFF3B6B" w:rsidR="00011AFE" w:rsidRDefault="009D186D" w:rsidP="00011AFE">
      <w:pPr>
        <w:pStyle w:val="ListParagraph"/>
        <w:numPr>
          <w:ilvl w:val="0"/>
          <w:numId w:val="2"/>
        </w:numPr>
        <w:jc w:val="both"/>
      </w:pPr>
      <w:r>
        <w:t>Kinésiologue</w:t>
      </w:r>
      <w:r w:rsidR="00425179">
        <w:t xml:space="preserve"> : </w:t>
      </w:r>
      <w:r w:rsidR="00702CDC">
        <w:t>Alexandre Morency</w:t>
      </w:r>
    </w:p>
    <w:p w14:paraId="5B0FB33A" w14:textId="3EB10292" w:rsidR="00370432" w:rsidRDefault="006A54AD" w:rsidP="00011AFE">
      <w:pPr>
        <w:pStyle w:val="ListParagraph"/>
        <w:numPr>
          <w:ilvl w:val="0"/>
          <w:numId w:val="2"/>
        </w:numPr>
        <w:jc w:val="both"/>
      </w:pPr>
      <w:r>
        <w:t>Technicienne en éducation spécialisée</w:t>
      </w:r>
      <w:r w:rsidR="009D186D">
        <w:t xml:space="preserve"> : </w:t>
      </w:r>
      <w:r w:rsidR="00702CDC">
        <w:t>N/A</w:t>
      </w:r>
    </w:p>
    <w:p w14:paraId="045B9F67" w14:textId="2F6A6C82" w:rsidR="00011AFE" w:rsidRDefault="00011AFE" w:rsidP="00011AFE">
      <w:pPr>
        <w:pStyle w:val="ListParagraph"/>
        <w:numPr>
          <w:ilvl w:val="0"/>
          <w:numId w:val="2"/>
        </w:numPr>
        <w:jc w:val="both"/>
      </w:pPr>
      <w:r>
        <w:t>Nutritionniste</w:t>
      </w:r>
      <w:r w:rsidR="00425179">
        <w:t xml:space="preserve"> : </w:t>
      </w:r>
      <w:r w:rsidR="00F14779">
        <w:t>Marie-Pier Comeau-Tougas</w:t>
      </w:r>
    </w:p>
    <w:p w14:paraId="49FED20A" w14:textId="77777777" w:rsidR="00011AFE" w:rsidRDefault="00011AFE" w:rsidP="00011AFE">
      <w:pPr>
        <w:pStyle w:val="ListParagraph"/>
        <w:numPr>
          <w:ilvl w:val="0"/>
          <w:numId w:val="2"/>
        </w:numPr>
        <w:jc w:val="both"/>
      </w:pPr>
      <w:r w:rsidRPr="00C53469">
        <w:t xml:space="preserve">Pharmacie </w:t>
      </w:r>
      <w:r w:rsidR="00946AD4">
        <w:t>Pharmaprix Issam Merrouni et Mahmoud Al-achkar</w:t>
      </w:r>
    </w:p>
    <w:p w14:paraId="4FCC9622" w14:textId="27AA84B3" w:rsidR="00011AFE" w:rsidRDefault="00011AFE" w:rsidP="00011AFE">
      <w:pPr>
        <w:pStyle w:val="ListParagraph"/>
        <w:numPr>
          <w:ilvl w:val="0"/>
          <w:numId w:val="2"/>
        </w:numPr>
        <w:jc w:val="both"/>
      </w:pPr>
      <w:r>
        <w:t>Médecin omnipraticien</w:t>
      </w:r>
      <w:r w:rsidR="00393EAB">
        <w:t xml:space="preserve"> : Dr </w:t>
      </w:r>
      <w:r w:rsidR="00C81CBE">
        <w:t>Mamadou Seck, Dr Sabou Dabo et Dre Paméla Lacombe</w:t>
      </w:r>
    </w:p>
    <w:p w14:paraId="76A881A5" w14:textId="6D59260E" w:rsidR="00946AD4" w:rsidRPr="00C53469" w:rsidRDefault="00946AD4" w:rsidP="00011AFE">
      <w:pPr>
        <w:pStyle w:val="ListParagraph"/>
        <w:numPr>
          <w:ilvl w:val="0"/>
          <w:numId w:val="2"/>
        </w:numPr>
        <w:jc w:val="both"/>
      </w:pPr>
      <w:r>
        <w:t>Infirmière en soins de pieds</w:t>
      </w:r>
      <w:r w:rsidR="00393EAB">
        <w:t xml:space="preserve"> : </w:t>
      </w:r>
      <w:r w:rsidR="00C27354">
        <w:t>Annie Desjardins</w:t>
      </w:r>
    </w:p>
    <w:p w14:paraId="39829B57" w14:textId="6606D546" w:rsidR="00FD3712" w:rsidRDefault="00FD3712" w:rsidP="00F30801">
      <w:pPr>
        <w:rPr>
          <w:b/>
          <w:sz w:val="24"/>
          <w:szCs w:val="24"/>
          <w:u w:val="single"/>
        </w:rPr>
      </w:pPr>
    </w:p>
    <w:p w14:paraId="2F30DBF0" w14:textId="77777777" w:rsidR="009D186D" w:rsidRDefault="009D186D" w:rsidP="00F30801">
      <w:pPr>
        <w:rPr>
          <w:b/>
          <w:sz w:val="24"/>
          <w:szCs w:val="24"/>
          <w:u w:val="single"/>
        </w:rPr>
      </w:pPr>
    </w:p>
    <w:p w14:paraId="628E30F2" w14:textId="77777777" w:rsidR="00F30801" w:rsidRPr="00C9140E" w:rsidRDefault="00F30801" w:rsidP="005A2D45">
      <w:pPr>
        <w:spacing w:after="0"/>
        <w:rPr>
          <w:b/>
          <w:sz w:val="24"/>
          <w:szCs w:val="24"/>
          <w:u w:val="single"/>
        </w:rPr>
      </w:pPr>
      <w:r w:rsidRPr="00C9140E">
        <w:rPr>
          <w:b/>
          <w:noProof/>
          <w:sz w:val="24"/>
          <w:szCs w:val="24"/>
          <w:u w:val="single"/>
        </w:rPr>
        <w:lastRenderedPageBreak/>
        <mc:AlternateContent>
          <mc:Choice Requires="wps">
            <w:drawing>
              <wp:anchor distT="0" distB="0" distL="114300" distR="114300" simplePos="0" relativeHeight="251612160" behindDoc="0" locked="0" layoutInCell="1" allowOverlap="1" wp14:anchorId="77CF8BF2" wp14:editId="7038B8B3">
                <wp:simplePos x="0" y="0"/>
                <wp:positionH relativeFrom="column">
                  <wp:posOffset>2314575</wp:posOffset>
                </wp:positionH>
                <wp:positionV relativeFrom="paragraph">
                  <wp:posOffset>299085</wp:posOffset>
                </wp:positionV>
                <wp:extent cx="0" cy="0"/>
                <wp:effectExtent l="9525" t="13335" r="9525" b="571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4CF130" id="_x0000_t32" coordsize="21600,21600" o:spt="32" o:oned="t" path="m,l21600,21600e" filled="f">
                <v:path arrowok="t" fillok="f" o:connecttype="none"/>
                <o:lock v:ext="edit" shapetype="t"/>
              </v:shapetype>
              <v:shape id="AutoShape 6" o:spid="_x0000_s1026" type="#_x0000_t32" style="position:absolute;margin-left:182.25pt;margin-top:23.55pt;width:0;height:0;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"/>
            </w:pict>
          </mc:Fallback>
        </mc:AlternateContent>
      </w:r>
      <w:r w:rsidRPr="00C9140E">
        <w:rPr>
          <w:b/>
          <w:sz w:val="24"/>
          <w:szCs w:val="24"/>
          <w:u w:val="single"/>
        </w:rPr>
        <w:t>Notre vision</w:t>
      </w:r>
    </w:p>
    <w:p w14:paraId="03F893AD" w14:textId="77777777" w:rsidR="00F30801" w:rsidRDefault="00F30801" w:rsidP="00F30801">
      <w:pPr>
        <w:pStyle w:val="ListParagraph"/>
        <w:ind w:left="1440"/>
        <w:jc w:val="both"/>
        <w:rPr>
          <w:b/>
          <w:u w:val="single"/>
        </w:rPr>
      </w:pPr>
    </w:p>
    <w:p w14:paraId="72460C91" w14:textId="33AD119E" w:rsidR="00F30801" w:rsidRDefault="00F30801" w:rsidP="00F30801">
      <w:pPr>
        <w:jc w:val="both"/>
      </w:pPr>
      <w:r w:rsidRPr="00C13FCD">
        <w:t>Tenant compte des besoins grandissant</w:t>
      </w:r>
      <w:r>
        <w:t>s</w:t>
      </w:r>
      <w:r w:rsidRPr="00C13FCD">
        <w:t xml:space="preserve"> des personnes </w:t>
      </w:r>
      <w:r>
        <w:t>âgées</w:t>
      </w:r>
      <w:r w:rsidRPr="00C13FCD">
        <w:t xml:space="preserve"> ainsi que </w:t>
      </w:r>
      <w:r>
        <w:t xml:space="preserve">des </w:t>
      </w:r>
      <w:r w:rsidRPr="00C13FCD">
        <w:t>limites organisationnel</w:t>
      </w:r>
      <w:r>
        <w:t>les du réseau de la santé,</w:t>
      </w:r>
      <w:r w:rsidR="00156772">
        <w:t xml:space="preserve"> l</w:t>
      </w:r>
      <w:r w:rsidRPr="00C13FCD">
        <w:t xml:space="preserve">e </w:t>
      </w:r>
      <w:r>
        <w:t xml:space="preserve">CHSLD la Résidence du </w:t>
      </w:r>
      <w:r w:rsidR="00C81CBE">
        <w:t>Bonheur s’engage</w:t>
      </w:r>
      <w:r w:rsidRPr="00C13FCD">
        <w:t xml:space="preserve"> à ê</w:t>
      </w:r>
      <w:r>
        <w:t>tre une entreprise dynamique et</w:t>
      </w:r>
      <w:r>
        <w:br/>
      </w:r>
      <w:r w:rsidRPr="00C13FCD">
        <w:t xml:space="preserve">avant-gardiste en </w:t>
      </w:r>
      <w:r>
        <w:t>offrant</w:t>
      </w:r>
      <w:r w:rsidRPr="00C13FCD">
        <w:t xml:space="preserve"> un milieu de vie sécuritaire dans un environnement chaleureux.</w:t>
      </w:r>
      <w:r>
        <w:t xml:space="preserve">  </w:t>
      </w:r>
      <w:r w:rsidRPr="00B8507E">
        <w:t>Cette vision se traduit par une promesse de soins et service</w:t>
      </w:r>
      <w:r>
        <w:t>s</w:t>
      </w:r>
      <w:r w:rsidRPr="00B8507E">
        <w:t xml:space="preserve"> </w:t>
      </w:r>
      <w:r w:rsidR="00FD3712">
        <w:t xml:space="preserve">personnalisés </w:t>
      </w:r>
      <w:r w:rsidRPr="00B8507E">
        <w:t xml:space="preserve">de </w:t>
      </w:r>
      <w:r w:rsidR="00FD3712">
        <w:t xml:space="preserve">grande </w:t>
      </w:r>
      <w:r w:rsidRPr="00B8507E">
        <w:t>qualité</w:t>
      </w:r>
      <w:r>
        <w:t>,</w:t>
      </w:r>
      <w:r w:rsidRPr="00B8507E">
        <w:t xml:space="preserve"> </w:t>
      </w:r>
      <w:r w:rsidR="00156772">
        <w:t>reflet de</w:t>
      </w:r>
      <w:r w:rsidRPr="00B8507E">
        <w:t xml:space="preserve"> notre engagement.</w:t>
      </w:r>
    </w:p>
    <w:p w14:paraId="045D03C6" w14:textId="77777777" w:rsidR="00F30801" w:rsidRDefault="00F30801" w:rsidP="00F30801">
      <w:pPr>
        <w:pStyle w:val="ListParagraph"/>
        <w:ind w:left="1440"/>
        <w:jc w:val="both"/>
      </w:pPr>
    </w:p>
    <w:p w14:paraId="7F668862" w14:textId="77777777" w:rsidR="00F30801" w:rsidRPr="00C9140E" w:rsidRDefault="00F30801" w:rsidP="005A2D45">
      <w:pPr>
        <w:spacing w:after="0"/>
        <w:rPr>
          <w:b/>
          <w:sz w:val="24"/>
          <w:szCs w:val="24"/>
          <w:u w:val="single"/>
        </w:rPr>
      </w:pPr>
      <w:r w:rsidRPr="00C9140E">
        <w:rPr>
          <w:b/>
          <w:sz w:val="24"/>
          <w:szCs w:val="24"/>
          <w:u w:val="single"/>
        </w:rPr>
        <w:t>Notre mission</w:t>
      </w:r>
    </w:p>
    <w:p w14:paraId="1B8B266B" w14:textId="77777777" w:rsidR="00F30801" w:rsidRPr="00B8507E" w:rsidRDefault="00F30801" w:rsidP="00F30801">
      <w:pPr>
        <w:rPr>
          <w:b/>
          <w:u w:val="single"/>
        </w:rPr>
      </w:pPr>
    </w:p>
    <w:p w14:paraId="444D9270" w14:textId="188A4FAB" w:rsidR="00F30801" w:rsidRDefault="00F30801" w:rsidP="00F30801">
      <w:pPr>
        <w:jc w:val="both"/>
      </w:pPr>
      <w:r w:rsidRPr="00FC0900">
        <w:t xml:space="preserve">Notre mission </w:t>
      </w:r>
      <w:r w:rsidR="00C81CBE">
        <w:t>est</w:t>
      </w:r>
      <w:r w:rsidR="00C81CBE" w:rsidRPr="00FC0900">
        <w:t xml:space="preserve"> </w:t>
      </w:r>
      <w:r w:rsidR="00C81CBE">
        <w:t>de</w:t>
      </w:r>
      <w:r>
        <w:t xml:space="preserve"> </w:t>
      </w:r>
      <w:r w:rsidRPr="00FC0900">
        <w:t>voi</w:t>
      </w:r>
      <w:r>
        <w:t xml:space="preserve">r au bien-être de nos résidents et ce, à tous les niveaux possibles.  </w:t>
      </w:r>
      <w:r w:rsidRPr="00FC0900">
        <w:t>Le personnel déploie beaucoup d’</w:t>
      </w:r>
      <w:r w:rsidR="00B2251C">
        <w:t>efforts afin de mettre</w:t>
      </w:r>
      <w:r w:rsidRPr="00FC0900">
        <w:t xml:space="preserve"> en place un milieu de vie de qualité qui respecte les besoins, le rythme et les capacités motrices et intellectuelles de chacun de nos </w:t>
      </w:r>
      <w:r w:rsidR="00B2251C">
        <w:t>résidents. Aussi, le personnel</w:t>
      </w:r>
      <w:r w:rsidRPr="00FC0900">
        <w:t xml:space="preserve"> porte un intérêt particulier à l’histoire </w:t>
      </w:r>
      <w:r w:rsidR="00FD3712">
        <w:t xml:space="preserve">de vie </w:t>
      </w:r>
      <w:r w:rsidRPr="00FC0900">
        <w:t>et aux habitudes de vie des résidents.</w:t>
      </w:r>
      <w:r>
        <w:t xml:space="preserve">  La cueillette d’informations à leur arrivée avec nous est primordiale afin de bien cibler leurs besoins. Cela nous permet de bien établir les soins et services qu’ils requièrent.</w:t>
      </w:r>
    </w:p>
    <w:p w14:paraId="6EF7BC09" w14:textId="77777777" w:rsidR="00F30801" w:rsidRDefault="00F30801" w:rsidP="00F30801">
      <w:pPr>
        <w:jc w:val="both"/>
      </w:pPr>
      <w:r>
        <w:t>Nous tentons de contribuer de façon significative au maintien et à l’amélioration de l’autonomie des résidents en assurant de façon continue les soins qui leur</w:t>
      </w:r>
      <w:r w:rsidR="00B2251C">
        <w:t>s</w:t>
      </w:r>
      <w:r>
        <w:t xml:space="preserve"> sont appropriés.</w:t>
      </w:r>
    </w:p>
    <w:p w14:paraId="30F58DF2" w14:textId="77777777" w:rsidR="00F30801" w:rsidRDefault="00F30801" w:rsidP="00F30801">
      <w:pPr>
        <w:jc w:val="both"/>
      </w:pPr>
    </w:p>
    <w:p w14:paraId="57534D50" w14:textId="77777777" w:rsidR="00F30801" w:rsidRPr="00C9140E" w:rsidRDefault="00F30801" w:rsidP="005A2D45">
      <w:pPr>
        <w:spacing w:after="0"/>
        <w:rPr>
          <w:rFonts w:ascii="Calibri" w:eastAsia="Calibri" w:hAnsi="Calibri" w:cs="Times New Roman"/>
          <w:b/>
          <w:u w:val="single"/>
        </w:rPr>
      </w:pPr>
      <w:r>
        <w:rPr>
          <w:rFonts w:ascii="Calibri" w:eastAsia="Calibri" w:hAnsi="Calibri" w:cs="Times New Roman"/>
          <w:b/>
          <w:u w:val="single"/>
        </w:rPr>
        <w:t>Nos Valeurs</w:t>
      </w:r>
    </w:p>
    <w:p w14:paraId="31C9CC15" w14:textId="77777777" w:rsidR="00F30801" w:rsidRPr="00C13FCD" w:rsidRDefault="00F30801" w:rsidP="00F30801"/>
    <w:p w14:paraId="25A70930" w14:textId="77777777" w:rsidR="0071508C" w:rsidRDefault="00F30801" w:rsidP="00F30801">
      <w:pPr>
        <w:numPr>
          <w:ilvl w:val="0"/>
          <w:numId w:val="3"/>
        </w:numPr>
        <w:spacing w:after="0" w:line="300" w:lineRule="auto"/>
        <w:ind w:left="714" w:hanging="357"/>
        <w:outlineLvl w:val="0"/>
        <w:rPr>
          <w:rFonts w:ascii="Calibri" w:eastAsia="Calibri" w:hAnsi="Calibri" w:cs="Times New Roman"/>
          <w:i/>
        </w:rPr>
      </w:pPr>
      <w:r w:rsidRPr="00C9140E">
        <w:rPr>
          <w:rFonts w:ascii="Calibri" w:eastAsia="Calibri" w:hAnsi="Calibri" w:cs="Times New Roman"/>
          <w:i/>
        </w:rPr>
        <w:t xml:space="preserve">RESPECT </w:t>
      </w:r>
    </w:p>
    <w:p w14:paraId="14183BD3" w14:textId="77777777" w:rsidR="00F30801" w:rsidRPr="00C9140E" w:rsidRDefault="00F30801" w:rsidP="00F30801">
      <w:pPr>
        <w:numPr>
          <w:ilvl w:val="0"/>
          <w:numId w:val="3"/>
        </w:numPr>
        <w:spacing w:after="0" w:line="300" w:lineRule="auto"/>
        <w:ind w:left="714" w:hanging="357"/>
        <w:outlineLvl w:val="0"/>
        <w:rPr>
          <w:rFonts w:ascii="Calibri" w:eastAsia="Calibri" w:hAnsi="Calibri" w:cs="Times New Roman"/>
          <w:i/>
        </w:rPr>
      </w:pPr>
      <w:r w:rsidRPr="00C9140E">
        <w:rPr>
          <w:rFonts w:ascii="Calibri" w:eastAsia="Calibri" w:hAnsi="Calibri" w:cs="Times New Roman"/>
          <w:i/>
        </w:rPr>
        <w:t>DIGNITÉ</w:t>
      </w:r>
    </w:p>
    <w:p w14:paraId="00BBC8C6" w14:textId="77777777" w:rsidR="00F30801" w:rsidRPr="00C9140E" w:rsidRDefault="00F30801" w:rsidP="00F30801">
      <w:pPr>
        <w:numPr>
          <w:ilvl w:val="0"/>
          <w:numId w:val="3"/>
        </w:numPr>
        <w:spacing w:after="0" w:line="300" w:lineRule="auto"/>
        <w:ind w:left="714" w:hanging="357"/>
        <w:outlineLvl w:val="0"/>
        <w:rPr>
          <w:rFonts w:ascii="Calibri" w:eastAsia="Calibri" w:hAnsi="Calibri" w:cs="Times New Roman"/>
          <w:i/>
        </w:rPr>
      </w:pPr>
      <w:r w:rsidRPr="00C9140E">
        <w:rPr>
          <w:rFonts w:ascii="Calibri" w:eastAsia="Calibri" w:hAnsi="Calibri" w:cs="Times New Roman"/>
          <w:i/>
        </w:rPr>
        <w:t xml:space="preserve">SÉCURITÉ </w:t>
      </w:r>
    </w:p>
    <w:p w14:paraId="3F121378" w14:textId="77777777" w:rsidR="00F30801" w:rsidRDefault="0071508C" w:rsidP="00F30801">
      <w:pPr>
        <w:numPr>
          <w:ilvl w:val="0"/>
          <w:numId w:val="3"/>
        </w:numPr>
        <w:spacing w:after="0" w:line="300" w:lineRule="auto"/>
        <w:ind w:left="714" w:hanging="357"/>
        <w:outlineLvl w:val="0"/>
        <w:rPr>
          <w:rFonts w:ascii="Calibri" w:eastAsia="Calibri" w:hAnsi="Calibri" w:cs="Times New Roman"/>
          <w:i/>
        </w:rPr>
      </w:pPr>
      <w:r>
        <w:rPr>
          <w:rFonts w:ascii="Calibri" w:eastAsia="Calibri" w:hAnsi="Calibri" w:cs="Times New Roman"/>
          <w:i/>
        </w:rPr>
        <w:t>SOUTIEN</w:t>
      </w:r>
    </w:p>
    <w:p w14:paraId="3381BDA2" w14:textId="77777777" w:rsidR="00946AD4" w:rsidRDefault="00946AD4" w:rsidP="00F30801">
      <w:pPr>
        <w:numPr>
          <w:ilvl w:val="0"/>
          <w:numId w:val="3"/>
        </w:numPr>
        <w:spacing w:after="0" w:line="300" w:lineRule="auto"/>
        <w:ind w:left="714" w:hanging="357"/>
        <w:outlineLvl w:val="0"/>
        <w:rPr>
          <w:rFonts w:ascii="Calibri" w:eastAsia="Calibri" w:hAnsi="Calibri" w:cs="Times New Roman"/>
          <w:i/>
        </w:rPr>
      </w:pPr>
      <w:r>
        <w:rPr>
          <w:rFonts w:ascii="Calibri" w:eastAsia="Calibri" w:hAnsi="Calibri" w:cs="Times New Roman"/>
          <w:i/>
        </w:rPr>
        <w:t xml:space="preserve">ÉCOUTE  </w:t>
      </w:r>
    </w:p>
    <w:p w14:paraId="1354C965" w14:textId="77777777" w:rsidR="00946AD4" w:rsidRPr="00C9140E" w:rsidRDefault="00946AD4" w:rsidP="00F30801">
      <w:pPr>
        <w:numPr>
          <w:ilvl w:val="0"/>
          <w:numId w:val="3"/>
        </w:numPr>
        <w:spacing w:after="0" w:line="300" w:lineRule="auto"/>
        <w:ind w:left="714" w:hanging="357"/>
        <w:outlineLvl w:val="0"/>
        <w:rPr>
          <w:rFonts w:ascii="Calibri" w:eastAsia="Calibri" w:hAnsi="Calibri" w:cs="Times New Roman"/>
          <w:i/>
        </w:rPr>
      </w:pPr>
      <w:r>
        <w:rPr>
          <w:rFonts w:ascii="Calibri" w:eastAsia="Calibri" w:hAnsi="Calibri" w:cs="Times New Roman"/>
          <w:i/>
        </w:rPr>
        <w:t>EMPATHIE</w:t>
      </w:r>
    </w:p>
    <w:p w14:paraId="36BEDD7E" w14:textId="77777777" w:rsidR="00F30801" w:rsidRDefault="00F30801" w:rsidP="00F30801">
      <w:pPr>
        <w:spacing w:line="360" w:lineRule="auto"/>
        <w:jc w:val="center"/>
        <w:outlineLvl w:val="0"/>
      </w:pPr>
    </w:p>
    <w:p w14:paraId="5343EE48" w14:textId="77777777" w:rsidR="00F30801" w:rsidRPr="002559BC" w:rsidRDefault="00F30801" w:rsidP="005A2D45">
      <w:pPr>
        <w:spacing w:after="0"/>
        <w:rPr>
          <w:rFonts w:ascii="Calibri" w:eastAsia="Calibri" w:hAnsi="Calibri" w:cs="Times New Roman"/>
          <w:b/>
          <w:u w:val="single"/>
        </w:rPr>
      </w:pPr>
      <w:r>
        <w:rPr>
          <w:rFonts w:ascii="Calibri" w:eastAsia="Calibri" w:hAnsi="Calibri" w:cs="Times New Roman"/>
          <w:b/>
          <w:sz w:val="24"/>
          <w:szCs w:val="24"/>
          <w:u w:val="single"/>
        </w:rPr>
        <w:t>Respect et dignité</w:t>
      </w:r>
    </w:p>
    <w:p w14:paraId="7019333E" w14:textId="77777777" w:rsidR="00F30801" w:rsidRDefault="00F30801" w:rsidP="00F30801">
      <w:pPr>
        <w:spacing w:line="360" w:lineRule="auto"/>
        <w:jc w:val="both"/>
        <w:rPr>
          <w:rFonts w:ascii="Calibri" w:eastAsia="Calibri" w:hAnsi="Calibri" w:cs="Times New Roman"/>
        </w:rPr>
      </w:pPr>
    </w:p>
    <w:p w14:paraId="11CFD1BB" w14:textId="77777777" w:rsidR="00F30801" w:rsidRDefault="00F30801" w:rsidP="00F30801">
      <w:pPr>
        <w:jc w:val="both"/>
      </w:pPr>
      <w:r w:rsidRPr="00C13FCD">
        <w:rPr>
          <w:rFonts w:ascii="Calibri" w:eastAsia="Calibri" w:hAnsi="Calibri" w:cs="Times New Roman"/>
        </w:rPr>
        <w:t xml:space="preserve">Chacun de nous </w:t>
      </w:r>
      <w:r w:rsidR="00EE7970">
        <w:rPr>
          <w:rFonts w:ascii="Calibri" w:eastAsia="Calibri" w:hAnsi="Calibri" w:cs="Times New Roman"/>
        </w:rPr>
        <w:t>a</w:t>
      </w:r>
      <w:r w:rsidRPr="00C13FCD">
        <w:rPr>
          <w:rFonts w:ascii="Calibri" w:eastAsia="Calibri" w:hAnsi="Calibri" w:cs="Times New Roman"/>
        </w:rPr>
        <w:t xml:space="preserve"> le devoir de respecter les autres selon leurs</w:t>
      </w:r>
      <w:r>
        <w:rPr>
          <w:rFonts w:ascii="Calibri" w:eastAsia="Calibri" w:hAnsi="Calibri" w:cs="Times New Roman"/>
        </w:rPr>
        <w:t xml:space="preserve"> </w:t>
      </w:r>
      <w:r w:rsidRPr="00C13FCD">
        <w:rPr>
          <w:rFonts w:ascii="Calibri" w:eastAsia="Calibri" w:hAnsi="Calibri" w:cs="Times New Roman"/>
        </w:rPr>
        <w:t xml:space="preserve">: origine, sexe, âge, état civil, langue parlée, religion ainsi que </w:t>
      </w:r>
      <w:r w:rsidR="00156772">
        <w:rPr>
          <w:rFonts w:ascii="Calibri" w:eastAsia="Calibri" w:hAnsi="Calibri" w:cs="Times New Roman"/>
        </w:rPr>
        <w:t xml:space="preserve">selon </w:t>
      </w:r>
      <w:r w:rsidRPr="00C13FCD">
        <w:rPr>
          <w:rFonts w:ascii="Calibri" w:eastAsia="Calibri" w:hAnsi="Calibri" w:cs="Times New Roman"/>
        </w:rPr>
        <w:t>les besoins individuels de chacun.</w:t>
      </w:r>
    </w:p>
    <w:p w14:paraId="6CAD9E51" w14:textId="77777777" w:rsidR="00F30801" w:rsidRDefault="00F30801" w:rsidP="00F30801">
      <w:pPr>
        <w:spacing w:line="360" w:lineRule="auto"/>
        <w:jc w:val="both"/>
      </w:pPr>
    </w:p>
    <w:p w14:paraId="5B9F69C8" w14:textId="77777777" w:rsidR="005A2D45" w:rsidRDefault="005A2D45">
      <w:pPr>
        <w:rPr>
          <w:rFonts w:ascii="Calibri" w:eastAsia="Calibri" w:hAnsi="Calibri" w:cs="Times New Roman"/>
          <w:b/>
          <w:sz w:val="24"/>
          <w:szCs w:val="24"/>
          <w:u w:val="single"/>
        </w:rPr>
      </w:pPr>
      <w:r>
        <w:rPr>
          <w:rFonts w:ascii="Calibri" w:eastAsia="Calibri" w:hAnsi="Calibri" w:cs="Times New Roman"/>
          <w:b/>
          <w:sz w:val="24"/>
          <w:szCs w:val="24"/>
          <w:u w:val="single"/>
        </w:rPr>
        <w:br w:type="page"/>
      </w:r>
    </w:p>
    <w:p w14:paraId="0DAA0E47" w14:textId="77777777" w:rsidR="00F30801" w:rsidRPr="00784DCF" w:rsidRDefault="00F30801" w:rsidP="005A2D45">
      <w:pPr>
        <w:spacing w:after="360"/>
        <w:outlineLvl w:val="0"/>
        <w:rPr>
          <w:b/>
          <w:sz w:val="24"/>
          <w:szCs w:val="24"/>
          <w:u w:val="single"/>
        </w:rPr>
      </w:pPr>
      <w:r w:rsidRPr="00784DCF">
        <w:rPr>
          <w:rFonts w:ascii="Calibri" w:eastAsia="Calibri" w:hAnsi="Calibri" w:cs="Times New Roman"/>
          <w:b/>
          <w:sz w:val="24"/>
          <w:szCs w:val="24"/>
          <w:u w:val="single"/>
        </w:rPr>
        <w:lastRenderedPageBreak/>
        <w:t>Sécurité</w:t>
      </w:r>
    </w:p>
    <w:p w14:paraId="4FF26D7E" w14:textId="0D97B49B" w:rsidR="00F30801" w:rsidRDefault="00F30801" w:rsidP="00F30801">
      <w:pPr>
        <w:spacing w:line="320" w:lineRule="atLeast"/>
        <w:jc w:val="both"/>
        <w:rPr>
          <w:rFonts w:ascii="Calibri" w:eastAsia="Calibri" w:hAnsi="Calibri" w:cs="Times New Roman"/>
        </w:rPr>
      </w:pPr>
      <w:r w:rsidRPr="00C13FCD">
        <w:rPr>
          <w:rFonts w:ascii="Calibri" w:eastAsia="Calibri" w:hAnsi="Calibri" w:cs="Times New Roman"/>
        </w:rPr>
        <w:t>Pour nous</w:t>
      </w:r>
      <w:r>
        <w:rPr>
          <w:rFonts w:ascii="Calibri" w:eastAsia="Calibri" w:hAnsi="Calibri" w:cs="Times New Roman"/>
        </w:rPr>
        <w:t>,</w:t>
      </w:r>
      <w:r w:rsidRPr="00C13FCD">
        <w:rPr>
          <w:rFonts w:ascii="Calibri" w:eastAsia="Calibri" w:hAnsi="Calibri" w:cs="Times New Roman"/>
        </w:rPr>
        <w:t xml:space="preserve"> </w:t>
      </w:r>
      <w:r>
        <w:rPr>
          <w:rFonts w:ascii="Calibri" w:eastAsia="Calibri" w:hAnsi="Calibri" w:cs="Times New Roman"/>
        </w:rPr>
        <w:t xml:space="preserve">la priorité </w:t>
      </w:r>
      <w:r w:rsidRPr="00C13FCD">
        <w:rPr>
          <w:rFonts w:ascii="Calibri" w:eastAsia="Calibri" w:hAnsi="Calibri" w:cs="Times New Roman"/>
        </w:rPr>
        <w:t xml:space="preserve">est </w:t>
      </w:r>
      <w:r w:rsidR="00C81CBE" w:rsidRPr="00C13FCD">
        <w:rPr>
          <w:rFonts w:ascii="Calibri" w:eastAsia="Calibri" w:hAnsi="Calibri" w:cs="Times New Roman"/>
        </w:rPr>
        <w:t>d’</w:t>
      </w:r>
      <w:r w:rsidR="00C81CBE">
        <w:rPr>
          <w:rFonts w:ascii="Calibri" w:eastAsia="Calibri" w:hAnsi="Calibri" w:cs="Times New Roman"/>
        </w:rPr>
        <w:t>offrir un</w:t>
      </w:r>
      <w:r>
        <w:rPr>
          <w:rFonts w:ascii="Calibri" w:eastAsia="Calibri" w:hAnsi="Calibri" w:cs="Times New Roman"/>
        </w:rPr>
        <w:t xml:space="preserve"> milieu de vie propre et</w:t>
      </w:r>
      <w:r w:rsidRPr="00C13FCD">
        <w:rPr>
          <w:rFonts w:ascii="Calibri" w:eastAsia="Calibri" w:hAnsi="Calibri" w:cs="Times New Roman"/>
        </w:rPr>
        <w:t xml:space="preserve"> sain, des repas équilibrés et variés</w:t>
      </w:r>
      <w:r>
        <w:rPr>
          <w:rFonts w:ascii="Calibri" w:eastAsia="Calibri" w:hAnsi="Calibri" w:cs="Times New Roman"/>
        </w:rPr>
        <w:t xml:space="preserve"> et</w:t>
      </w:r>
      <w:r w:rsidRPr="00C13FCD">
        <w:rPr>
          <w:rFonts w:ascii="Calibri" w:eastAsia="Calibri" w:hAnsi="Calibri" w:cs="Times New Roman"/>
        </w:rPr>
        <w:t xml:space="preserve"> des activités adéquates</w:t>
      </w:r>
      <w:r>
        <w:rPr>
          <w:rFonts w:ascii="Calibri" w:eastAsia="Calibri" w:hAnsi="Calibri" w:cs="Times New Roman"/>
        </w:rPr>
        <w:t xml:space="preserve"> et stimulantes</w:t>
      </w:r>
      <w:r w:rsidRPr="00C13FCD">
        <w:rPr>
          <w:rFonts w:ascii="Calibri" w:eastAsia="Calibri" w:hAnsi="Calibri" w:cs="Times New Roman"/>
        </w:rPr>
        <w:t xml:space="preserve">, </w:t>
      </w:r>
      <w:r w:rsidR="00821EA3">
        <w:rPr>
          <w:rFonts w:ascii="Calibri" w:eastAsia="Calibri" w:hAnsi="Calibri" w:cs="Times New Roman"/>
        </w:rPr>
        <w:t xml:space="preserve">adaptées à la clientèle, </w:t>
      </w:r>
      <w:r>
        <w:rPr>
          <w:rFonts w:ascii="Calibri" w:eastAsia="Calibri" w:hAnsi="Calibri" w:cs="Times New Roman"/>
        </w:rPr>
        <w:t>tout en assurant</w:t>
      </w:r>
      <w:r w:rsidR="00FD3712">
        <w:rPr>
          <w:rFonts w:ascii="Calibri" w:eastAsia="Calibri" w:hAnsi="Calibri" w:cs="Times New Roman"/>
        </w:rPr>
        <w:t xml:space="preserve"> une sécurité tant </w:t>
      </w:r>
      <w:r w:rsidR="00555A52">
        <w:rPr>
          <w:rFonts w:ascii="Calibri" w:eastAsia="Calibri" w:hAnsi="Calibri" w:cs="Times New Roman"/>
        </w:rPr>
        <w:t>aux résidents et leur famille</w:t>
      </w:r>
      <w:r w:rsidR="00FD3712">
        <w:rPr>
          <w:rFonts w:ascii="Calibri" w:eastAsia="Calibri" w:hAnsi="Calibri" w:cs="Times New Roman"/>
        </w:rPr>
        <w:t xml:space="preserve"> qu’aux employés et autres experts externes</w:t>
      </w:r>
      <w:r w:rsidR="00821EA3">
        <w:rPr>
          <w:rFonts w:ascii="Calibri" w:eastAsia="Calibri" w:hAnsi="Calibri" w:cs="Times New Roman"/>
        </w:rPr>
        <w:t xml:space="preserve"> et visiteurs divers</w:t>
      </w:r>
      <w:r w:rsidR="00FD3712">
        <w:rPr>
          <w:rFonts w:ascii="Calibri" w:eastAsia="Calibri" w:hAnsi="Calibri" w:cs="Times New Roman"/>
        </w:rPr>
        <w:t>.</w:t>
      </w:r>
    </w:p>
    <w:p w14:paraId="225F615A" w14:textId="77777777" w:rsidR="00F30801" w:rsidRDefault="00F30801" w:rsidP="00F30801">
      <w:pPr>
        <w:spacing w:line="320" w:lineRule="atLeast"/>
        <w:jc w:val="both"/>
      </w:pPr>
    </w:p>
    <w:p w14:paraId="402686B9" w14:textId="77777777" w:rsidR="00F30801" w:rsidRPr="00946AD4" w:rsidRDefault="00F30801" w:rsidP="005A2D45">
      <w:pPr>
        <w:spacing w:after="360"/>
        <w:rPr>
          <w:rFonts w:ascii="Calibri" w:eastAsia="Calibri" w:hAnsi="Calibri" w:cs="Times New Roman"/>
          <w:b/>
          <w:sz w:val="24"/>
          <w:szCs w:val="24"/>
          <w:u w:val="single"/>
        </w:rPr>
      </w:pPr>
      <w:r w:rsidRPr="000E1040">
        <w:rPr>
          <w:rFonts w:ascii="Calibri" w:eastAsia="Calibri" w:hAnsi="Calibri" w:cs="Times New Roman"/>
          <w:b/>
        </w:rPr>
        <w:t xml:space="preserve"> </w:t>
      </w:r>
      <w:r w:rsidR="00E258E0">
        <w:rPr>
          <w:rFonts w:ascii="Calibri" w:eastAsia="Calibri" w:hAnsi="Calibri" w:cs="Times New Roman"/>
          <w:b/>
          <w:sz w:val="24"/>
          <w:szCs w:val="24"/>
          <w:u w:val="single"/>
        </w:rPr>
        <w:t>Soutien</w:t>
      </w:r>
    </w:p>
    <w:p w14:paraId="210B368F" w14:textId="77777777" w:rsidR="00F30801" w:rsidRPr="00C13FCD" w:rsidRDefault="00F30801" w:rsidP="00F30801">
      <w:pPr>
        <w:spacing w:after="0" w:line="300" w:lineRule="auto"/>
        <w:rPr>
          <w:rFonts w:ascii="Calibri" w:eastAsia="Calibri" w:hAnsi="Calibri" w:cs="Times New Roman"/>
        </w:rPr>
      </w:pPr>
      <w:r w:rsidRPr="00C13FCD">
        <w:rPr>
          <w:rFonts w:ascii="Calibri" w:eastAsia="Calibri" w:hAnsi="Calibri" w:cs="Times New Roman"/>
        </w:rPr>
        <w:t>- Identifier les besoins de chaque résident</w:t>
      </w:r>
      <w:r>
        <w:rPr>
          <w:rFonts w:ascii="Calibri" w:eastAsia="Calibri" w:hAnsi="Calibri" w:cs="Times New Roman"/>
        </w:rPr>
        <w:t xml:space="preserve"> (établi</w:t>
      </w:r>
      <w:r w:rsidR="00555A52">
        <w:rPr>
          <w:rFonts w:ascii="Calibri" w:eastAsia="Calibri" w:hAnsi="Calibri" w:cs="Times New Roman"/>
        </w:rPr>
        <w:t>s</w:t>
      </w:r>
      <w:r>
        <w:rPr>
          <w:rFonts w:ascii="Calibri" w:eastAsia="Calibri" w:hAnsi="Calibri" w:cs="Times New Roman"/>
        </w:rPr>
        <w:t xml:space="preserve"> lors de la prise d’informations à leur arrivée);</w:t>
      </w:r>
    </w:p>
    <w:p w14:paraId="4638CD23" w14:textId="77777777" w:rsidR="00F30801" w:rsidRPr="00C13FCD" w:rsidRDefault="00F30801" w:rsidP="00F30801">
      <w:pPr>
        <w:spacing w:after="0" w:line="300" w:lineRule="auto"/>
        <w:rPr>
          <w:rFonts w:ascii="Calibri" w:eastAsia="Calibri" w:hAnsi="Calibri" w:cs="Times New Roman"/>
        </w:rPr>
      </w:pPr>
      <w:r w:rsidRPr="00C13FCD">
        <w:rPr>
          <w:rFonts w:ascii="Calibri" w:eastAsia="Calibri" w:hAnsi="Calibri" w:cs="Times New Roman"/>
        </w:rPr>
        <w:t>- Établir une relation de confiance</w:t>
      </w:r>
      <w:r>
        <w:rPr>
          <w:rFonts w:ascii="Calibri" w:eastAsia="Calibri" w:hAnsi="Calibri" w:cs="Times New Roman"/>
        </w:rPr>
        <w:t xml:space="preserve"> avec eux et les membres de leur famille;</w:t>
      </w:r>
    </w:p>
    <w:p w14:paraId="0C22929B" w14:textId="4F82DFAC" w:rsidR="00F30801" w:rsidRPr="00C13FCD" w:rsidRDefault="00F30801" w:rsidP="00F30801">
      <w:pPr>
        <w:spacing w:after="0" w:line="300" w:lineRule="auto"/>
        <w:rPr>
          <w:rFonts w:ascii="Calibri" w:eastAsia="Calibri" w:hAnsi="Calibri" w:cs="Times New Roman"/>
        </w:rPr>
      </w:pPr>
      <w:r w:rsidRPr="00C13FCD">
        <w:rPr>
          <w:rFonts w:ascii="Calibri" w:eastAsia="Calibri" w:hAnsi="Calibri" w:cs="Times New Roman"/>
        </w:rPr>
        <w:t>- Observer</w:t>
      </w:r>
      <w:r w:rsidR="00821EA3">
        <w:rPr>
          <w:rFonts w:ascii="Calibri" w:eastAsia="Calibri" w:hAnsi="Calibri" w:cs="Times New Roman"/>
        </w:rPr>
        <w:t xml:space="preserve"> et </w:t>
      </w:r>
      <w:r w:rsidR="00C81CBE">
        <w:rPr>
          <w:rFonts w:ascii="Calibri" w:eastAsia="Calibri" w:hAnsi="Calibri" w:cs="Times New Roman"/>
        </w:rPr>
        <w:t xml:space="preserve">évaluer </w:t>
      </w:r>
      <w:r w:rsidR="00C81CBE" w:rsidRPr="00C13FCD">
        <w:rPr>
          <w:rFonts w:ascii="Calibri" w:eastAsia="Calibri" w:hAnsi="Calibri" w:cs="Times New Roman"/>
        </w:rPr>
        <w:t>l’état</w:t>
      </w:r>
      <w:r w:rsidRPr="00C13FCD">
        <w:rPr>
          <w:rFonts w:ascii="Calibri" w:eastAsia="Calibri" w:hAnsi="Calibri" w:cs="Times New Roman"/>
        </w:rPr>
        <w:t xml:space="preserve"> général et </w:t>
      </w:r>
      <w:r w:rsidR="00C81CBE" w:rsidRPr="00C13FCD">
        <w:rPr>
          <w:rFonts w:ascii="Calibri" w:eastAsia="Calibri" w:hAnsi="Calibri" w:cs="Times New Roman"/>
        </w:rPr>
        <w:t>le comportement</w:t>
      </w:r>
      <w:r w:rsidRPr="00C13FCD">
        <w:rPr>
          <w:rFonts w:ascii="Calibri" w:eastAsia="Calibri" w:hAnsi="Calibri" w:cs="Times New Roman"/>
        </w:rPr>
        <w:t xml:space="preserve"> des résidents</w:t>
      </w:r>
      <w:r>
        <w:rPr>
          <w:rFonts w:ascii="Calibri" w:eastAsia="Calibri" w:hAnsi="Calibri" w:cs="Times New Roman"/>
        </w:rPr>
        <w:t>;</w:t>
      </w:r>
    </w:p>
    <w:p w14:paraId="255F0473" w14:textId="77777777" w:rsidR="00F30801" w:rsidRDefault="00F30801" w:rsidP="005A2D45">
      <w:pPr>
        <w:spacing w:after="240" w:line="300" w:lineRule="auto"/>
        <w:rPr>
          <w:rFonts w:ascii="Calibri" w:eastAsia="Calibri" w:hAnsi="Calibri" w:cs="Times New Roman"/>
        </w:rPr>
      </w:pPr>
      <w:r w:rsidRPr="00C13FCD">
        <w:rPr>
          <w:rFonts w:ascii="Calibri" w:eastAsia="Calibri" w:hAnsi="Calibri" w:cs="Times New Roman"/>
        </w:rPr>
        <w:t>- Encourager, motiver et stimuler le résident a</w:t>
      </w:r>
      <w:r>
        <w:rPr>
          <w:rFonts w:ascii="Calibri" w:eastAsia="Calibri" w:hAnsi="Calibri" w:cs="Times New Roman"/>
        </w:rPr>
        <w:t>vec des</w:t>
      </w:r>
      <w:r w:rsidRPr="00C13FCD">
        <w:rPr>
          <w:rFonts w:ascii="Calibri" w:eastAsia="Calibri" w:hAnsi="Calibri" w:cs="Times New Roman"/>
        </w:rPr>
        <w:t xml:space="preserve"> activités quotidiennes</w:t>
      </w:r>
      <w:r w:rsidR="00821EA3">
        <w:rPr>
          <w:rFonts w:ascii="Calibri" w:eastAsia="Calibri" w:hAnsi="Calibri" w:cs="Times New Roman"/>
        </w:rPr>
        <w:t xml:space="preserve"> de différente nature</w:t>
      </w:r>
      <w:r>
        <w:rPr>
          <w:rFonts w:ascii="Calibri" w:eastAsia="Calibri" w:hAnsi="Calibri" w:cs="Times New Roman"/>
        </w:rPr>
        <w:t>.</w:t>
      </w:r>
    </w:p>
    <w:p w14:paraId="493A75D6" w14:textId="77777777" w:rsidR="00F30801" w:rsidRPr="00C13FCD" w:rsidRDefault="00F30801" w:rsidP="00F30801">
      <w:pPr>
        <w:spacing w:line="360" w:lineRule="auto"/>
        <w:rPr>
          <w:rFonts w:ascii="Calibri" w:eastAsia="Calibri" w:hAnsi="Calibri" w:cs="Times New Roman"/>
        </w:rPr>
      </w:pPr>
    </w:p>
    <w:p w14:paraId="62C76636" w14:textId="77777777" w:rsidR="00F30801" w:rsidRPr="003A699A" w:rsidRDefault="00F30801" w:rsidP="00F30801">
      <w:pPr>
        <w:jc w:val="center"/>
        <w:rPr>
          <w:b/>
          <w:sz w:val="24"/>
          <w:szCs w:val="24"/>
          <w:u w:val="single"/>
        </w:rPr>
      </w:pPr>
      <w:r w:rsidRPr="003A699A">
        <w:rPr>
          <w:b/>
          <w:sz w:val="24"/>
          <w:szCs w:val="24"/>
          <w:u w:val="single"/>
        </w:rPr>
        <w:t>Conseils et comités de l’établissement</w:t>
      </w:r>
    </w:p>
    <w:p w14:paraId="16A90CCC" w14:textId="77777777" w:rsidR="00F30801" w:rsidRPr="003A699A" w:rsidRDefault="00F30801" w:rsidP="00F30801">
      <w:pPr>
        <w:rPr>
          <w:b/>
        </w:rPr>
      </w:pPr>
    </w:p>
    <w:p w14:paraId="6E5CA627" w14:textId="77777777" w:rsidR="009E479D" w:rsidRDefault="00F30801" w:rsidP="009E479D">
      <w:pPr>
        <w:rPr>
          <w:b/>
          <w:i/>
          <w:sz w:val="24"/>
          <w:szCs w:val="24"/>
        </w:rPr>
      </w:pPr>
      <w:r w:rsidRPr="003A699A">
        <w:rPr>
          <w:b/>
          <w:i/>
          <w:sz w:val="24"/>
          <w:szCs w:val="24"/>
        </w:rPr>
        <w:t xml:space="preserve">Conseil d’administration                                                                        </w:t>
      </w:r>
      <w:r w:rsidRPr="003A699A">
        <w:rPr>
          <w:b/>
          <w:i/>
          <w:sz w:val="24"/>
          <w:szCs w:val="24"/>
        </w:rPr>
        <w:tab/>
        <w:t xml:space="preserve">Comité de direction </w:t>
      </w:r>
    </w:p>
    <w:p w14:paraId="735F2146" w14:textId="77777777" w:rsidR="009E479D" w:rsidRDefault="009E479D" w:rsidP="009E479D">
      <w:pPr>
        <w:spacing w:after="0" w:line="240" w:lineRule="auto"/>
      </w:pPr>
      <w:r>
        <w:rPr>
          <w:sz w:val="24"/>
          <w:szCs w:val="24"/>
        </w:rPr>
        <w:t>N/A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t xml:space="preserve">     Michel Nardella, Propriétaire</w:t>
      </w:r>
    </w:p>
    <w:p w14:paraId="238C650E" w14:textId="77777777" w:rsidR="00566427" w:rsidRDefault="009E479D" w:rsidP="009E479D">
      <w:pPr>
        <w:spacing w:after="0" w:line="240" w:lineRule="auto"/>
        <w:ind w:left="4248" w:firstLine="708"/>
      </w:pPr>
      <w:r>
        <w:t xml:space="preserve">     </w:t>
      </w:r>
      <w:r w:rsidR="00566427">
        <w:t>Nancy Phaneuf</w:t>
      </w:r>
      <w:r w:rsidR="00566427" w:rsidRPr="003A699A">
        <w:t>, Directrice</w:t>
      </w:r>
      <w:r w:rsidR="00566427">
        <w:t xml:space="preserve"> générale     </w:t>
      </w:r>
    </w:p>
    <w:p w14:paraId="5C0D8FD8" w14:textId="6ACB9E13" w:rsidR="00F30801" w:rsidRPr="003A699A" w:rsidRDefault="00566427" w:rsidP="00566427">
      <w:pPr>
        <w:spacing w:after="0" w:line="240" w:lineRule="auto"/>
        <w:ind w:left="4956"/>
      </w:pPr>
      <w:r>
        <w:t xml:space="preserve">     Annabelle Millette, Direction des soins </w:t>
      </w:r>
      <w:r w:rsidR="00F30801" w:rsidRPr="003A699A">
        <w:t xml:space="preserve">                                                 </w:t>
      </w:r>
    </w:p>
    <w:p w14:paraId="0F542F6F" w14:textId="398600D3" w:rsidR="00F30801" w:rsidRDefault="009E479D" w:rsidP="009E479D">
      <w:pPr>
        <w:spacing w:after="0" w:line="240" w:lineRule="auto"/>
      </w:pPr>
      <w:r>
        <w:t xml:space="preserve"> </w:t>
      </w:r>
      <w:r>
        <w:tab/>
      </w:r>
      <w:r>
        <w:tab/>
      </w:r>
      <w:r>
        <w:tab/>
      </w:r>
      <w:r>
        <w:tab/>
      </w:r>
      <w:r w:rsidR="00F30801" w:rsidRPr="003A699A">
        <w:tab/>
      </w:r>
      <w:r w:rsidR="00555A52">
        <w:t xml:space="preserve">             </w:t>
      </w:r>
      <w:r w:rsidR="00242AC3">
        <w:t xml:space="preserve">               </w:t>
      </w:r>
      <w:r w:rsidR="00566427">
        <w:t xml:space="preserve">     Marie-Noelle Otis, Ass. Direction des soins</w:t>
      </w:r>
    </w:p>
    <w:p w14:paraId="2BAC6042" w14:textId="08FAB90E" w:rsidR="009E479D" w:rsidRDefault="00A05C5F" w:rsidP="009E479D">
      <w:pPr>
        <w:spacing w:after="0" w:line="240" w:lineRule="auto"/>
      </w:pPr>
      <w:r>
        <w:tab/>
      </w:r>
      <w:r>
        <w:tab/>
      </w:r>
      <w:r>
        <w:tab/>
      </w:r>
      <w:r>
        <w:tab/>
      </w:r>
      <w:r>
        <w:tab/>
      </w:r>
      <w:r>
        <w:tab/>
      </w:r>
      <w:r>
        <w:tab/>
        <w:t xml:space="preserve">     </w:t>
      </w:r>
      <w:r w:rsidR="00C81CBE">
        <w:t>Jean-Paul Bleau</w:t>
      </w:r>
      <w:r w:rsidR="009E479D" w:rsidRPr="003A699A">
        <w:t>, Responsable</w:t>
      </w:r>
      <w:r w:rsidR="009E479D">
        <w:t xml:space="preserve"> de l’entretien</w:t>
      </w:r>
    </w:p>
    <w:p w14:paraId="002A074D" w14:textId="50B7AF40" w:rsidR="00566427" w:rsidRDefault="009E479D" w:rsidP="009E479D">
      <w:pPr>
        <w:spacing w:after="0" w:line="240" w:lineRule="auto"/>
        <w:ind w:left="4956"/>
      </w:pPr>
      <w:r>
        <w:t xml:space="preserve">     </w:t>
      </w:r>
      <w:r w:rsidR="00F14779">
        <w:t>Joannie Martin</w:t>
      </w:r>
      <w:r>
        <w:t xml:space="preserve">, </w:t>
      </w:r>
      <w:r w:rsidR="00A05C5F">
        <w:t>Resp. alimentaire</w:t>
      </w:r>
      <w:r w:rsidRPr="003A699A">
        <w:t xml:space="preserve"> </w:t>
      </w:r>
    </w:p>
    <w:p w14:paraId="6766B87D" w14:textId="5FD9ED38" w:rsidR="00566427" w:rsidRDefault="00566427" w:rsidP="009E479D">
      <w:pPr>
        <w:spacing w:after="0" w:line="240" w:lineRule="auto"/>
        <w:ind w:left="4956"/>
      </w:pPr>
      <w:r>
        <w:t xml:space="preserve">     </w:t>
      </w:r>
      <w:r w:rsidR="00C81CBE">
        <w:t>Sébastien P-Massé</w:t>
      </w:r>
      <w:r>
        <w:t>, ress. humaines</w:t>
      </w:r>
      <w:r w:rsidR="009E479D" w:rsidRPr="003A699A">
        <w:t xml:space="preserve">  </w:t>
      </w:r>
    </w:p>
    <w:p w14:paraId="6AC070FF" w14:textId="3A85E858" w:rsidR="00916F5B" w:rsidRDefault="00566427" w:rsidP="009E479D">
      <w:pPr>
        <w:spacing w:after="0" w:line="240" w:lineRule="auto"/>
        <w:ind w:left="4956"/>
      </w:pPr>
      <w:r>
        <w:t xml:space="preserve">     </w:t>
      </w:r>
      <w:r w:rsidR="00C81CBE">
        <w:t>Louise Gagné</w:t>
      </w:r>
      <w:r>
        <w:t>, adjointe administrative</w:t>
      </w:r>
      <w:r w:rsidR="009E479D" w:rsidRPr="003A699A">
        <w:t xml:space="preserve"> </w:t>
      </w:r>
    </w:p>
    <w:p w14:paraId="73BBC9D7" w14:textId="3FE1FB7C" w:rsidR="009E479D" w:rsidRPr="003A699A" w:rsidRDefault="00916F5B" w:rsidP="009E479D">
      <w:pPr>
        <w:spacing w:after="0" w:line="240" w:lineRule="auto"/>
        <w:ind w:left="4956"/>
      </w:pPr>
      <w:r>
        <w:t xml:space="preserve">     </w:t>
      </w:r>
      <w:r w:rsidR="00F14779">
        <w:t>Chloé D-Demers</w:t>
      </w:r>
      <w:r>
        <w:t>, technicienne en loisirs</w:t>
      </w:r>
      <w:r w:rsidR="009E479D" w:rsidRPr="003A699A">
        <w:t xml:space="preserve">                     </w:t>
      </w:r>
      <w:r w:rsidR="009E479D">
        <w:t xml:space="preserve">        </w:t>
      </w:r>
    </w:p>
    <w:p w14:paraId="063B29D5" w14:textId="77777777" w:rsidR="00F30801" w:rsidRPr="00945853" w:rsidRDefault="00F30801" w:rsidP="009E479D">
      <w:pPr>
        <w:tabs>
          <w:tab w:val="left" w:pos="6015"/>
        </w:tabs>
        <w:rPr>
          <w:color w:val="FF0000"/>
        </w:rPr>
      </w:pPr>
    </w:p>
    <w:p w14:paraId="26C07313" w14:textId="77777777" w:rsidR="00F30801" w:rsidRPr="003A699A" w:rsidRDefault="00F30801" w:rsidP="00F30801">
      <w:pPr>
        <w:rPr>
          <w:sz w:val="24"/>
          <w:szCs w:val="24"/>
        </w:rPr>
      </w:pPr>
      <w:r w:rsidRPr="003A699A">
        <w:rPr>
          <w:b/>
          <w:i/>
          <w:sz w:val="24"/>
          <w:szCs w:val="24"/>
        </w:rPr>
        <w:t>Comité santé et sécurité et gestion de risque</w:t>
      </w:r>
      <w:r w:rsidRPr="003A699A">
        <w:rPr>
          <w:b/>
          <w:i/>
          <w:sz w:val="24"/>
          <w:szCs w:val="24"/>
        </w:rPr>
        <w:tab/>
      </w:r>
      <w:r w:rsidRPr="003A699A">
        <w:rPr>
          <w:b/>
          <w:i/>
          <w:sz w:val="24"/>
          <w:szCs w:val="24"/>
        </w:rPr>
        <w:tab/>
      </w:r>
      <w:r w:rsidRPr="003A699A">
        <w:rPr>
          <w:b/>
          <w:i/>
          <w:sz w:val="24"/>
          <w:szCs w:val="24"/>
        </w:rPr>
        <w:tab/>
        <w:t>Comité milieu de vie</w:t>
      </w:r>
    </w:p>
    <w:p w14:paraId="400B5733" w14:textId="06217293" w:rsidR="00F30801" w:rsidRPr="003A699A" w:rsidRDefault="005918D8" w:rsidP="00F30801">
      <w:pPr>
        <w:spacing w:after="0"/>
      </w:pPr>
      <w:r>
        <w:t>Jean-Paul Bleau</w:t>
      </w:r>
      <w:r w:rsidR="00566427" w:rsidRPr="003A699A">
        <w:t>, Responsable</w:t>
      </w:r>
      <w:r w:rsidR="00821EA3">
        <w:t xml:space="preserve"> </w:t>
      </w:r>
      <w:r w:rsidR="009E479D">
        <w:t>de l’entretien</w:t>
      </w:r>
      <w:r w:rsidR="00F30801" w:rsidRPr="003A699A">
        <w:tab/>
      </w:r>
      <w:r w:rsidR="00F30801" w:rsidRPr="003A699A">
        <w:tab/>
      </w:r>
      <w:r w:rsidR="009E479D">
        <w:t xml:space="preserve">    </w:t>
      </w:r>
      <w:r w:rsidR="00F14779">
        <w:t>Chloé D-Demers</w:t>
      </w:r>
      <w:r w:rsidR="00F30801" w:rsidRPr="0064784C">
        <w:t>,</w:t>
      </w:r>
      <w:r w:rsidR="00F30801" w:rsidRPr="00605454">
        <w:rPr>
          <w:color w:val="FF0000"/>
        </w:rPr>
        <w:t xml:space="preserve"> </w:t>
      </w:r>
      <w:r w:rsidR="009E479D">
        <w:t>Tech. en loisirs</w:t>
      </w:r>
    </w:p>
    <w:p w14:paraId="0E1D1B51" w14:textId="0B0C9517" w:rsidR="00F30801" w:rsidRPr="003A699A" w:rsidRDefault="00F30801" w:rsidP="00F30801">
      <w:pPr>
        <w:spacing w:after="0"/>
      </w:pPr>
      <w:r>
        <w:t xml:space="preserve">Nancy </w:t>
      </w:r>
      <w:r w:rsidR="009E479D">
        <w:t>Phaneuf</w:t>
      </w:r>
      <w:r w:rsidR="009E479D" w:rsidRPr="003A699A">
        <w:t>, Directrice</w:t>
      </w:r>
      <w:r w:rsidR="00242AC3">
        <w:t xml:space="preserve"> générale </w:t>
      </w:r>
      <w:r w:rsidR="009E479D">
        <w:t xml:space="preserve">       </w:t>
      </w:r>
      <w:r w:rsidRPr="003A699A">
        <w:tab/>
      </w:r>
      <w:r w:rsidRPr="003A699A">
        <w:tab/>
      </w:r>
      <w:r w:rsidR="009E479D">
        <w:t xml:space="preserve">   </w:t>
      </w:r>
      <w:r w:rsidR="00242AC3">
        <w:t xml:space="preserve"> </w:t>
      </w:r>
      <w:r w:rsidR="00F14779">
        <w:t>Joannie Martin</w:t>
      </w:r>
      <w:r w:rsidR="009E479D" w:rsidRPr="003A699A">
        <w:t>, Chef</w:t>
      </w:r>
      <w:r w:rsidR="009E479D">
        <w:t>-Cuisini</w:t>
      </w:r>
      <w:r w:rsidR="00EF20E0">
        <w:t>ère</w:t>
      </w:r>
    </w:p>
    <w:p w14:paraId="0DADB976" w14:textId="6BEA6E0B" w:rsidR="00F30801" w:rsidRPr="003A699A" w:rsidRDefault="00E10AD4" w:rsidP="00F30801">
      <w:pPr>
        <w:spacing w:after="0"/>
      </w:pPr>
      <w:r>
        <w:t>Marie-Noelle Otis,</w:t>
      </w:r>
      <w:r w:rsidR="009E479D" w:rsidRPr="003A699A">
        <w:t xml:space="preserve"> Ass</w:t>
      </w:r>
      <w:r w:rsidR="00FD3712">
        <w:t>. Direct</w:t>
      </w:r>
      <w:r w:rsidR="00E258E0">
        <w:t>ion</w:t>
      </w:r>
      <w:r w:rsidR="00F30801" w:rsidRPr="003A699A">
        <w:t xml:space="preserve"> des soins</w:t>
      </w:r>
      <w:r w:rsidR="00F30801" w:rsidRPr="003A699A">
        <w:tab/>
      </w:r>
      <w:r w:rsidR="00F30801" w:rsidRPr="003A699A">
        <w:tab/>
      </w:r>
      <w:r w:rsidR="00242AC3">
        <w:t xml:space="preserve">    </w:t>
      </w:r>
      <w:r>
        <w:t>Annabelle Millette</w:t>
      </w:r>
      <w:r w:rsidR="009E479D" w:rsidRPr="003A699A">
        <w:t xml:space="preserve">, </w:t>
      </w:r>
      <w:r w:rsidR="00E258E0">
        <w:t>Direction</w:t>
      </w:r>
      <w:r w:rsidR="0013355A" w:rsidRPr="003A699A">
        <w:t xml:space="preserve"> des soins                                                    </w:t>
      </w:r>
    </w:p>
    <w:p w14:paraId="5CB09ED6" w14:textId="07E248AF" w:rsidR="00F30801" w:rsidRPr="003A699A" w:rsidRDefault="00F14779" w:rsidP="00F30801">
      <w:pPr>
        <w:spacing w:after="0"/>
      </w:pPr>
      <w:r>
        <w:t>Zachary Robert</w:t>
      </w:r>
      <w:r w:rsidR="009E479D" w:rsidRPr="003A699A">
        <w:t>, P</w:t>
      </w:r>
      <w:r w:rsidR="00E10AD4">
        <w:t>ER</w:t>
      </w:r>
      <w:r w:rsidR="00F30801" w:rsidRPr="003A699A">
        <w:tab/>
      </w:r>
      <w:r w:rsidR="00F30801" w:rsidRPr="003A699A">
        <w:tab/>
      </w:r>
      <w:r w:rsidR="00F30801" w:rsidRPr="003A699A">
        <w:tab/>
      </w:r>
      <w:r w:rsidR="00F30801" w:rsidRPr="003A699A">
        <w:tab/>
      </w:r>
      <w:r w:rsidR="00F30801" w:rsidRPr="003A699A">
        <w:tab/>
      </w:r>
      <w:r w:rsidR="009E479D">
        <w:t xml:space="preserve">    </w:t>
      </w:r>
      <w:r w:rsidR="005918D8">
        <w:t>Nicole Provost</w:t>
      </w:r>
      <w:r w:rsidR="00F30801" w:rsidRPr="003A699A">
        <w:t>, Comité des usagers</w:t>
      </w:r>
    </w:p>
    <w:p w14:paraId="7ECA4FB4" w14:textId="186FE9C5" w:rsidR="00F30801" w:rsidRDefault="00F14779" w:rsidP="00242AC3">
      <w:pPr>
        <w:spacing w:after="0" w:line="240" w:lineRule="auto"/>
      </w:pPr>
      <w:r>
        <w:t>Chloé D-Demers</w:t>
      </w:r>
      <w:r w:rsidR="009E479D">
        <w:t>, tech</w:t>
      </w:r>
      <w:r w:rsidR="00684585">
        <w:t>nicienne</w:t>
      </w:r>
      <w:r w:rsidR="009E479D">
        <w:t xml:space="preserve"> en loisirs</w:t>
      </w:r>
      <w:r w:rsidR="00F30801">
        <w:tab/>
      </w:r>
      <w:r w:rsidR="00F30801">
        <w:tab/>
      </w:r>
      <w:r w:rsidR="009E479D">
        <w:t xml:space="preserve">    </w:t>
      </w:r>
      <w:r w:rsidR="005918D8">
        <w:t>Sébastien P-Massé</w:t>
      </w:r>
      <w:r w:rsidR="00555A52">
        <w:t>,</w:t>
      </w:r>
      <w:r w:rsidR="00F30801" w:rsidRPr="0040095F">
        <w:rPr>
          <w:color w:val="FF0000"/>
        </w:rPr>
        <w:t xml:space="preserve"> </w:t>
      </w:r>
      <w:r w:rsidR="009E479D">
        <w:t>ressources humaines</w:t>
      </w:r>
    </w:p>
    <w:p w14:paraId="3260B609" w14:textId="3C3CDF05" w:rsidR="009E479D" w:rsidRDefault="005918D8" w:rsidP="00242AC3">
      <w:pPr>
        <w:spacing w:after="0" w:line="240" w:lineRule="auto"/>
      </w:pPr>
      <w:r>
        <w:t>Sébastien P-Massé</w:t>
      </w:r>
      <w:r w:rsidR="009E479D">
        <w:t xml:space="preserve">, </w:t>
      </w:r>
      <w:r w:rsidR="00E10AD4">
        <w:t>ress. humaines</w:t>
      </w:r>
      <w:r w:rsidR="00684585">
        <w:tab/>
        <w:t xml:space="preserve">    </w:t>
      </w:r>
      <w:r w:rsidR="00E10AD4">
        <w:t xml:space="preserve">              </w:t>
      </w:r>
      <w:r>
        <w:t xml:space="preserve">              Jean-Paul Bleau</w:t>
      </w:r>
      <w:r w:rsidR="00684585">
        <w:t>, Responsable de l’entretien</w:t>
      </w:r>
    </w:p>
    <w:p w14:paraId="5CBC91C1" w14:textId="6D346C73" w:rsidR="005918D8" w:rsidRDefault="005918D8" w:rsidP="005918D8">
      <w:pPr>
        <w:spacing w:after="0" w:line="240" w:lineRule="auto"/>
      </w:pPr>
      <w:r>
        <w:t>Annabelle Millette</w:t>
      </w:r>
      <w:r w:rsidR="00684585">
        <w:t xml:space="preserve">, </w:t>
      </w:r>
      <w:r>
        <w:t>direction</w:t>
      </w:r>
      <w:r w:rsidR="00E10AD4">
        <w:t xml:space="preserve"> </w:t>
      </w:r>
      <w:r w:rsidR="00684585">
        <w:t>des soins</w:t>
      </w:r>
      <w:r w:rsidR="00E10AD4">
        <w:t xml:space="preserve">                                 </w:t>
      </w:r>
      <w:r>
        <w:t xml:space="preserve"> </w:t>
      </w:r>
      <w:r w:rsidR="00E10AD4">
        <w:t>Nancy Phaneuf, Directrice générale</w:t>
      </w:r>
      <w:r>
        <w:t xml:space="preserve">                    Sylvie Morissette, PAB                                                               Vanessa Duguay-Michel, PAB</w:t>
      </w:r>
    </w:p>
    <w:p w14:paraId="0C28AF7E" w14:textId="2F64DB06" w:rsidR="00E10AD4" w:rsidRDefault="00F14779" w:rsidP="00242AC3">
      <w:pPr>
        <w:spacing w:after="0" w:line="240" w:lineRule="auto"/>
      </w:pPr>
      <w:r>
        <w:t>Joannie Martin</w:t>
      </w:r>
      <w:r w:rsidR="00E10AD4">
        <w:t>, Chef-cuisini</w:t>
      </w:r>
      <w:r w:rsidR="00EF20E0">
        <w:t>ère</w:t>
      </w:r>
    </w:p>
    <w:p w14:paraId="25AFDE8C" w14:textId="77777777" w:rsidR="000937C0" w:rsidRDefault="00242AC3" w:rsidP="00491082">
      <w:pPr>
        <w:spacing w:after="0" w:line="240" w:lineRule="auto"/>
      </w:pPr>
      <w:r>
        <w:tab/>
      </w:r>
      <w:r>
        <w:tab/>
      </w:r>
      <w:r>
        <w:tab/>
      </w:r>
      <w:r>
        <w:tab/>
      </w:r>
      <w:r>
        <w:tab/>
      </w:r>
    </w:p>
    <w:p w14:paraId="0FE1234F" w14:textId="0432A350" w:rsidR="00F30801" w:rsidRDefault="00242AC3" w:rsidP="00491082">
      <w:pPr>
        <w:spacing w:after="0" w:line="240" w:lineRule="auto"/>
      </w:pPr>
      <w:r>
        <w:lastRenderedPageBreak/>
        <w:tab/>
        <w:t xml:space="preserve">              </w:t>
      </w:r>
    </w:p>
    <w:p w14:paraId="4B143975" w14:textId="77777777" w:rsidR="00035C4C" w:rsidRPr="003A699A" w:rsidRDefault="00035C4C" w:rsidP="00035C4C">
      <w:pPr>
        <w:jc w:val="center"/>
        <w:rPr>
          <w:b/>
          <w:sz w:val="24"/>
          <w:szCs w:val="24"/>
          <w:u w:val="single"/>
        </w:rPr>
      </w:pPr>
      <w:r w:rsidRPr="003A699A">
        <w:rPr>
          <w:b/>
          <w:sz w:val="24"/>
          <w:szCs w:val="24"/>
          <w:u w:val="single"/>
        </w:rPr>
        <w:t>Conseils et comité de l’établissement - suite</w:t>
      </w:r>
    </w:p>
    <w:p w14:paraId="61ED1A57" w14:textId="77777777" w:rsidR="00035C4C" w:rsidRPr="003A699A" w:rsidRDefault="00035C4C" w:rsidP="00035C4C">
      <w:pPr>
        <w:pStyle w:val="ListParagraph"/>
        <w:rPr>
          <w:b/>
          <w:i/>
        </w:rPr>
      </w:pPr>
    </w:p>
    <w:p w14:paraId="60185777" w14:textId="77777777" w:rsidR="00035C4C" w:rsidRPr="003A699A" w:rsidRDefault="00035C4C" w:rsidP="00035C4C">
      <w:pPr>
        <w:pStyle w:val="ListParagraph"/>
        <w:rPr>
          <w:b/>
          <w:i/>
        </w:rPr>
      </w:pPr>
    </w:p>
    <w:p w14:paraId="20E06499" w14:textId="77777777" w:rsidR="00035C4C" w:rsidRPr="003A699A" w:rsidRDefault="00035C4C" w:rsidP="00035C4C">
      <w:pPr>
        <w:pStyle w:val="ListParagraph"/>
        <w:rPr>
          <w:b/>
          <w:i/>
          <w:sz w:val="24"/>
          <w:szCs w:val="24"/>
        </w:rPr>
      </w:pPr>
      <w:r w:rsidRPr="003A699A">
        <w:rPr>
          <w:b/>
          <w:i/>
          <w:sz w:val="24"/>
          <w:szCs w:val="24"/>
        </w:rPr>
        <w:t>Comité d’usagers</w:t>
      </w:r>
      <w:r w:rsidRPr="003A699A">
        <w:rPr>
          <w:b/>
          <w:i/>
          <w:sz w:val="24"/>
          <w:szCs w:val="24"/>
        </w:rPr>
        <w:tab/>
      </w:r>
      <w:r w:rsidRPr="003A699A">
        <w:rPr>
          <w:b/>
          <w:i/>
          <w:sz w:val="24"/>
          <w:szCs w:val="24"/>
        </w:rPr>
        <w:tab/>
      </w:r>
      <w:r w:rsidRPr="003A699A">
        <w:rPr>
          <w:b/>
          <w:i/>
          <w:sz w:val="24"/>
          <w:szCs w:val="24"/>
        </w:rPr>
        <w:tab/>
      </w:r>
      <w:r w:rsidRPr="003A699A">
        <w:rPr>
          <w:b/>
          <w:i/>
          <w:sz w:val="24"/>
          <w:szCs w:val="24"/>
        </w:rPr>
        <w:tab/>
      </w:r>
      <w:r w:rsidRPr="003A699A">
        <w:rPr>
          <w:b/>
          <w:i/>
          <w:sz w:val="24"/>
          <w:szCs w:val="24"/>
        </w:rPr>
        <w:tab/>
      </w:r>
      <w:r w:rsidRPr="003A699A">
        <w:rPr>
          <w:b/>
          <w:i/>
          <w:sz w:val="24"/>
          <w:szCs w:val="24"/>
        </w:rPr>
        <w:tab/>
        <w:t>Comité multidisciplinaire</w:t>
      </w:r>
    </w:p>
    <w:p w14:paraId="5B7FF86E" w14:textId="77777777" w:rsidR="00035C4C" w:rsidRPr="003A699A" w:rsidRDefault="00035C4C" w:rsidP="00035C4C">
      <w:pPr>
        <w:pStyle w:val="ListParagraph"/>
      </w:pPr>
    </w:p>
    <w:p w14:paraId="7ED488AE" w14:textId="6544810C" w:rsidR="00A9311B" w:rsidRDefault="005918D8" w:rsidP="00EF20E0">
      <w:pPr>
        <w:pStyle w:val="ListParagraph"/>
        <w:ind w:left="810"/>
      </w:pPr>
      <w:r>
        <w:t>Nicole Provost</w:t>
      </w:r>
      <w:r w:rsidR="00FD3712">
        <w:t xml:space="preserve">, </w:t>
      </w:r>
      <w:r w:rsidR="00035C4C" w:rsidRPr="003A699A">
        <w:t>président</w:t>
      </w:r>
      <w:r w:rsidR="00035C4C">
        <w:t>e</w:t>
      </w:r>
      <w:r w:rsidR="00FD3712">
        <w:t xml:space="preserve">                   </w:t>
      </w:r>
      <w:r w:rsidR="00035C4C" w:rsidRPr="003A699A">
        <w:tab/>
      </w:r>
      <w:r w:rsidR="00B15B3F">
        <w:t xml:space="preserve">              </w:t>
      </w:r>
      <w:r w:rsidR="00FD3712">
        <w:t xml:space="preserve"> </w:t>
      </w:r>
      <w:r w:rsidR="00491082">
        <w:t xml:space="preserve">              </w:t>
      </w:r>
      <w:r w:rsidR="00F14779">
        <w:t>PAB accompagnateur</w:t>
      </w:r>
    </w:p>
    <w:p w14:paraId="28C9A5BC" w14:textId="24664DE0" w:rsidR="00630DA3" w:rsidRDefault="00EF20E0" w:rsidP="00EF20E0">
      <w:pPr>
        <w:pStyle w:val="ListParagraph"/>
        <w:ind w:left="810"/>
      </w:pPr>
      <w:r>
        <w:t>Patricia Gariépy, conseillèr</w:t>
      </w:r>
      <w:r w:rsidR="00A9311B">
        <w:t xml:space="preserve">e                                                </w:t>
      </w:r>
      <w:r>
        <w:t>Suzanne Lafortune</w:t>
      </w:r>
      <w:r w:rsidR="00491082">
        <w:t xml:space="preserve">, travailleur social                                         </w:t>
      </w:r>
      <w:r w:rsidR="00B2573F">
        <w:t xml:space="preserve">                                       </w:t>
      </w:r>
      <w:r w:rsidR="00B2573F">
        <w:tab/>
      </w:r>
      <w:r w:rsidR="00B2573F">
        <w:tab/>
        <w:t xml:space="preserve"> </w:t>
      </w:r>
      <w:r w:rsidR="0013355A">
        <w:t xml:space="preserve">                          </w:t>
      </w:r>
      <w:r w:rsidR="00FD3712">
        <w:t xml:space="preserve"> </w:t>
      </w:r>
      <w:r w:rsidR="0013355A">
        <w:t xml:space="preserve"> </w:t>
      </w:r>
      <w:r w:rsidR="005918D8">
        <w:t xml:space="preserve">                                </w:t>
      </w:r>
      <w:r w:rsidR="00F14779">
        <w:t xml:space="preserve">           Marie-Pier Comeau-Tougas</w:t>
      </w:r>
      <w:r>
        <w:t xml:space="preserve">, </w:t>
      </w:r>
      <w:r w:rsidR="005918D8">
        <w:t>N</w:t>
      </w:r>
      <w:r w:rsidR="00630DA3">
        <w:t>utritionniste</w:t>
      </w:r>
    </w:p>
    <w:p w14:paraId="5B057C2A" w14:textId="4F8A0BBE" w:rsidR="00A9311B" w:rsidRDefault="003837F6" w:rsidP="005918D8">
      <w:pPr>
        <w:pStyle w:val="ListParagraph"/>
        <w:ind w:left="2832"/>
      </w:pPr>
      <w:r w:rsidRPr="000937C0">
        <w:t xml:space="preserve">                                                          </w:t>
      </w:r>
      <w:r w:rsidR="00630DA3">
        <w:t>Annabelle Millette, direction</w:t>
      </w:r>
      <w:r w:rsidR="00630DA3" w:rsidRPr="003A699A">
        <w:t xml:space="preserve"> des soin</w:t>
      </w:r>
      <w:r w:rsidR="00630DA3">
        <w:t>s</w:t>
      </w:r>
      <w:r w:rsidR="0013355A">
        <w:t xml:space="preserve"> </w:t>
      </w:r>
    </w:p>
    <w:p w14:paraId="23F49AAF" w14:textId="3A3C23BC" w:rsidR="00D07134" w:rsidRDefault="00A9311B" w:rsidP="00A9311B">
      <w:pPr>
        <w:pStyle w:val="ListParagraph"/>
        <w:ind w:left="4956" w:firstLine="708"/>
      </w:pPr>
      <w:r>
        <w:t xml:space="preserve"> Alexandre Morency, kinésiologue</w:t>
      </w:r>
      <w:r w:rsidR="0013355A">
        <w:t xml:space="preserve">                                                                                     </w:t>
      </w:r>
    </w:p>
    <w:p w14:paraId="79DEEDA8" w14:textId="7C08E8D2" w:rsidR="00D07134" w:rsidRDefault="005918D8" w:rsidP="00D07134">
      <w:pPr>
        <w:pStyle w:val="ListParagraph"/>
        <w:spacing w:after="120"/>
        <w:ind w:left="4968" w:firstLine="696"/>
      </w:pPr>
      <w:r>
        <w:t xml:space="preserve"> </w:t>
      </w:r>
      <w:r w:rsidR="0013355A" w:rsidRPr="003A699A">
        <w:t xml:space="preserve"> </w:t>
      </w:r>
    </w:p>
    <w:p w14:paraId="4CA4B657" w14:textId="77777777" w:rsidR="00035C4C" w:rsidRDefault="0013355A" w:rsidP="00D07134">
      <w:pPr>
        <w:pStyle w:val="ListParagraph"/>
        <w:spacing w:after="120"/>
        <w:ind w:left="4968" w:firstLine="696"/>
      </w:pPr>
      <w:r w:rsidRPr="003A699A">
        <w:t xml:space="preserve">                                           </w:t>
      </w:r>
    </w:p>
    <w:p w14:paraId="65F3FA06" w14:textId="77777777" w:rsidR="00BE4F86" w:rsidRDefault="00BE4F86" w:rsidP="00035C4C">
      <w:pPr>
        <w:pStyle w:val="ListParagraph"/>
        <w:spacing w:after="0"/>
        <w:rPr>
          <w:b/>
          <w:sz w:val="24"/>
          <w:szCs w:val="24"/>
        </w:rPr>
      </w:pPr>
    </w:p>
    <w:p w14:paraId="5BCBB0E3" w14:textId="77777777" w:rsidR="00035C4C" w:rsidRPr="00B7048D" w:rsidRDefault="00035C4C" w:rsidP="00035C4C">
      <w:pPr>
        <w:pStyle w:val="ListParagraph"/>
        <w:spacing w:after="0"/>
        <w:rPr>
          <w:b/>
          <w:sz w:val="24"/>
          <w:szCs w:val="24"/>
        </w:rPr>
      </w:pPr>
      <w:r w:rsidRPr="00B7048D">
        <w:rPr>
          <w:b/>
          <w:sz w:val="24"/>
          <w:szCs w:val="24"/>
        </w:rPr>
        <w:t>Rapport du commissaire aux plaintes et à la qualité des services</w:t>
      </w:r>
    </w:p>
    <w:p w14:paraId="304DE635" w14:textId="77777777" w:rsidR="00035C4C" w:rsidRDefault="00035C4C" w:rsidP="00035C4C">
      <w:pPr>
        <w:spacing w:after="0"/>
      </w:pPr>
    </w:p>
    <w:p w14:paraId="1EC70216" w14:textId="2CD05460" w:rsidR="00AF75A5" w:rsidRDefault="00035C4C" w:rsidP="00035C4C">
      <w:pPr>
        <w:pStyle w:val="ListParagraph"/>
        <w:jc w:val="both"/>
      </w:pPr>
      <w:r>
        <w:t>L’exercice 20</w:t>
      </w:r>
      <w:r w:rsidR="00EF20E0">
        <w:t>2</w:t>
      </w:r>
      <w:r w:rsidR="00F14779">
        <w:t>2</w:t>
      </w:r>
      <w:r>
        <w:t>-20</w:t>
      </w:r>
      <w:r w:rsidR="00DF5D3A">
        <w:t>2</w:t>
      </w:r>
      <w:r w:rsidR="00F14779">
        <w:t>3</w:t>
      </w:r>
      <w:r>
        <w:t xml:space="preserve"> se termine </w:t>
      </w:r>
      <w:r w:rsidR="00BF2BD5">
        <w:t xml:space="preserve">avec </w:t>
      </w:r>
      <w:r w:rsidR="007A0C06">
        <w:t>aucune</w:t>
      </w:r>
      <w:r w:rsidR="00B165CD">
        <w:t xml:space="preserve"> plainte formelle au commissaire aux plaintes. </w:t>
      </w:r>
    </w:p>
    <w:p w14:paraId="649FC0F8" w14:textId="77777777" w:rsidR="00AF75A5" w:rsidRDefault="00AF75A5" w:rsidP="00035C4C">
      <w:pPr>
        <w:pStyle w:val="ListParagraph"/>
        <w:jc w:val="both"/>
      </w:pPr>
    </w:p>
    <w:p w14:paraId="5F4123CE" w14:textId="74AC0F4C" w:rsidR="00FE6A6F" w:rsidRDefault="00AF75A5" w:rsidP="00035C4C">
      <w:pPr>
        <w:pStyle w:val="ListParagraph"/>
        <w:jc w:val="both"/>
      </w:pPr>
      <w:r>
        <w:t>Le</w:t>
      </w:r>
      <w:r w:rsidR="00315A66" w:rsidRPr="00315A66">
        <w:t xml:space="preserve"> rapport </w:t>
      </w:r>
      <w:r w:rsidR="0068715D">
        <w:t xml:space="preserve">complet </w:t>
      </w:r>
      <w:r>
        <w:t xml:space="preserve">du commissaire aux plaintes </w:t>
      </w:r>
      <w:r w:rsidR="007A0C06">
        <w:t>nous a été</w:t>
      </w:r>
      <w:r w:rsidR="00315A66" w:rsidRPr="00315A66">
        <w:t xml:space="preserve"> s</w:t>
      </w:r>
      <w:r w:rsidR="00315A66">
        <w:t>oumis dans les délais prévus par la Loi</w:t>
      </w:r>
      <w:r w:rsidR="0068715D">
        <w:t>.</w:t>
      </w:r>
    </w:p>
    <w:p w14:paraId="61077D16" w14:textId="77777777" w:rsidR="00315A66" w:rsidRPr="00315A66" w:rsidRDefault="00315A66" w:rsidP="00035C4C">
      <w:pPr>
        <w:pStyle w:val="ListParagraph"/>
        <w:jc w:val="both"/>
      </w:pPr>
    </w:p>
    <w:p w14:paraId="77569A5E" w14:textId="4D18D541" w:rsidR="00035C4C" w:rsidRDefault="00B6577F" w:rsidP="00035C4C">
      <w:pPr>
        <w:pStyle w:val="ListParagraph"/>
        <w:jc w:val="both"/>
      </w:pPr>
      <w:r>
        <w:t>L</w:t>
      </w:r>
      <w:r w:rsidR="00035C4C">
        <w:t xml:space="preserve">es </w:t>
      </w:r>
      <w:r w:rsidR="004E72C5">
        <w:t>insatisfactions reçues tout</w:t>
      </w:r>
      <w:r>
        <w:t xml:space="preserve"> au long de l’année </w:t>
      </w:r>
      <w:r w:rsidR="00035C4C">
        <w:t xml:space="preserve">ont été transmises </w:t>
      </w:r>
      <w:r w:rsidR="004E72C5">
        <w:t>verbalement</w:t>
      </w:r>
      <w:r w:rsidR="000937C0">
        <w:t xml:space="preserve"> ou via courriel</w:t>
      </w:r>
      <w:r w:rsidR="004E72C5">
        <w:t xml:space="preserve"> </w:t>
      </w:r>
      <w:r w:rsidR="00DF5D3A">
        <w:t>à la</w:t>
      </w:r>
      <w:r w:rsidR="00315A66">
        <w:t xml:space="preserve"> direc</w:t>
      </w:r>
      <w:r w:rsidR="00DF5D3A">
        <w:t>trice</w:t>
      </w:r>
      <w:r w:rsidR="00315A66">
        <w:t xml:space="preserve"> des soins infirmiers et</w:t>
      </w:r>
      <w:r w:rsidR="0037328F">
        <w:t xml:space="preserve"> à la Directrice</w:t>
      </w:r>
      <w:r w:rsidR="00035C4C">
        <w:t xml:space="preserve"> général</w:t>
      </w:r>
      <w:r w:rsidR="0037328F">
        <w:t xml:space="preserve">e </w:t>
      </w:r>
      <w:r w:rsidR="00035C4C">
        <w:t>par les résidents et leur famille</w:t>
      </w:r>
      <w:r w:rsidR="0013355A">
        <w:t xml:space="preserve">. </w:t>
      </w:r>
      <w:r w:rsidR="003837F6">
        <w:t xml:space="preserve">Certaines insatisfactions ont également été soumises via les questionnaires de satisfaction de la clientèle envoyés 3 fois par année aux mandataires. </w:t>
      </w:r>
      <w:r w:rsidR="0013355A">
        <w:t xml:space="preserve">Ces </w:t>
      </w:r>
      <w:r w:rsidR="00DF5D3A">
        <w:t>insatisfactions ont</w:t>
      </w:r>
      <w:r w:rsidR="00035C4C">
        <w:t xml:space="preserve"> été prises en charge immédiatement.</w:t>
      </w:r>
    </w:p>
    <w:p w14:paraId="506CFF22" w14:textId="77777777" w:rsidR="00035C4C" w:rsidRDefault="00035C4C" w:rsidP="00035C4C">
      <w:pPr>
        <w:pStyle w:val="ListParagraph"/>
        <w:jc w:val="both"/>
      </w:pPr>
    </w:p>
    <w:p w14:paraId="0084A647" w14:textId="77777777" w:rsidR="00035C4C" w:rsidRPr="00E114DB" w:rsidRDefault="00035C4C" w:rsidP="00035C4C">
      <w:pPr>
        <w:pStyle w:val="ListParagraph"/>
        <w:jc w:val="both"/>
        <w:rPr>
          <w:b/>
          <w:i/>
        </w:rPr>
      </w:pPr>
    </w:p>
    <w:p w14:paraId="7BEBACFC" w14:textId="77777777" w:rsidR="00035C4C" w:rsidRDefault="00035C4C" w:rsidP="00035C4C">
      <w:pPr>
        <w:pStyle w:val="ListParagraph"/>
        <w:jc w:val="both"/>
        <w:rPr>
          <w:b/>
          <w:i/>
          <w:sz w:val="24"/>
          <w:szCs w:val="24"/>
        </w:rPr>
      </w:pPr>
      <w:r w:rsidRPr="00B7048D">
        <w:rPr>
          <w:b/>
          <w:i/>
          <w:sz w:val="24"/>
          <w:szCs w:val="24"/>
        </w:rPr>
        <w:t xml:space="preserve">Principaux motifs d’insatisfactions </w:t>
      </w:r>
    </w:p>
    <w:p w14:paraId="1B582C6C" w14:textId="77777777" w:rsidR="00F93719" w:rsidRPr="00B7048D" w:rsidRDefault="00F93719" w:rsidP="00035C4C">
      <w:pPr>
        <w:pStyle w:val="ListParagraph"/>
        <w:jc w:val="both"/>
        <w:rPr>
          <w:b/>
          <w:i/>
          <w:sz w:val="24"/>
          <w:szCs w:val="24"/>
        </w:rPr>
      </w:pPr>
    </w:p>
    <w:p w14:paraId="539DB9EF" w14:textId="76DE930B" w:rsidR="00035C4C" w:rsidRDefault="005E597C" w:rsidP="00035C4C">
      <w:pPr>
        <w:pStyle w:val="ListParagraph"/>
      </w:pPr>
      <w:r>
        <w:rPr>
          <w:color w:val="000000" w:themeColor="text1"/>
        </w:rPr>
        <w:t>Cette section sera complétée suite à la réunion prévue avec le commissaire aux plaintes en septembre 2023.</w:t>
      </w:r>
    </w:p>
    <w:p w14:paraId="64F2F77D" w14:textId="77777777" w:rsidR="00035C4C" w:rsidRPr="00B7048D" w:rsidRDefault="00035C4C" w:rsidP="00035C4C">
      <w:pPr>
        <w:rPr>
          <w:b/>
          <w:i/>
          <w:sz w:val="24"/>
          <w:szCs w:val="24"/>
        </w:rPr>
      </w:pPr>
      <w:r w:rsidRPr="00B7048D">
        <w:rPr>
          <w:b/>
          <w:i/>
          <w:sz w:val="24"/>
          <w:szCs w:val="24"/>
        </w:rPr>
        <w:t xml:space="preserve">             Type de demande</w:t>
      </w:r>
    </w:p>
    <w:p w14:paraId="38A5D5D4" w14:textId="77777777" w:rsidR="00CF3773" w:rsidRDefault="00CF3773" w:rsidP="007402DE">
      <w:pPr>
        <w:pStyle w:val="ListParagraph"/>
        <w:jc w:val="both"/>
        <w:rPr>
          <w:color w:val="FF0000"/>
        </w:rPr>
      </w:pPr>
    </w:p>
    <w:p w14:paraId="4D08F9B6" w14:textId="77777777" w:rsidR="00CF3773" w:rsidRPr="00C83A8D" w:rsidRDefault="00CF3773" w:rsidP="00F62431">
      <w:pPr>
        <w:ind w:firstLine="708"/>
        <w:rPr>
          <w:b/>
          <w:i/>
          <w:sz w:val="24"/>
          <w:szCs w:val="24"/>
        </w:rPr>
      </w:pPr>
      <w:r w:rsidRPr="00C83A8D">
        <w:rPr>
          <w:b/>
          <w:i/>
          <w:sz w:val="24"/>
          <w:szCs w:val="24"/>
        </w:rPr>
        <w:t>Piste d’amélioration pour plus de satisfaction</w:t>
      </w:r>
    </w:p>
    <w:p w14:paraId="6C6090D5" w14:textId="77777777" w:rsidR="00CF3773" w:rsidRPr="00C83A8D" w:rsidRDefault="00CF3773" w:rsidP="00CF3773">
      <w:pPr>
        <w:pStyle w:val="ListParagraph"/>
        <w:rPr>
          <w:b/>
          <w:i/>
        </w:rPr>
      </w:pPr>
    </w:p>
    <w:p w14:paraId="764CA253" w14:textId="77777777" w:rsidR="00687FE1" w:rsidRDefault="00687FE1" w:rsidP="00CF3773">
      <w:pPr>
        <w:pStyle w:val="ListParagraph"/>
        <w:jc w:val="both"/>
      </w:pPr>
    </w:p>
    <w:p w14:paraId="4B4CE6B2" w14:textId="77777777" w:rsidR="00CF3773" w:rsidRDefault="00CF3773" w:rsidP="00CF3773">
      <w:pPr>
        <w:pStyle w:val="ListParagraph"/>
        <w:jc w:val="both"/>
      </w:pPr>
    </w:p>
    <w:p w14:paraId="620B121D" w14:textId="77777777" w:rsidR="005E597C" w:rsidRPr="0023792F" w:rsidRDefault="005E597C" w:rsidP="00CF3773">
      <w:pPr>
        <w:pStyle w:val="ListParagraph"/>
        <w:jc w:val="both"/>
        <w:rPr>
          <w:color w:val="FF0000"/>
        </w:rPr>
      </w:pPr>
    </w:p>
    <w:p w14:paraId="603B26EF" w14:textId="77777777" w:rsidR="00CF3773" w:rsidRPr="0023792F" w:rsidRDefault="00CF3773" w:rsidP="00CF3773">
      <w:pPr>
        <w:pStyle w:val="ListParagraph"/>
        <w:jc w:val="both"/>
        <w:rPr>
          <w:b/>
          <w:color w:val="FF0000"/>
        </w:rPr>
      </w:pPr>
    </w:p>
    <w:p w14:paraId="58518AB8" w14:textId="77777777" w:rsidR="00CF3773" w:rsidRPr="00C83A8D" w:rsidRDefault="00CF3773" w:rsidP="00CF3773">
      <w:pPr>
        <w:pStyle w:val="ListParagraph"/>
        <w:spacing w:after="0"/>
        <w:jc w:val="both"/>
        <w:rPr>
          <w:b/>
          <w:sz w:val="24"/>
          <w:szCs w:val="24"/>
        </w:rPr>
      </w:pPr>
      <w:r w:rsidRPr="00C83A8D">
        <w:rPr>
          <w:b/>
          <w:sz w:val="24"/>
          <w:szCs w:val="24"/>
        </w:rPr>
        <w:lastRenderedPageBreak/>
        <w:t>Rapport du comité de gestion des risques/santé</w:t>
      </w:r>
      <w:r>
        <w:rPr>
          <w:b/>
          <w:sz w:val="24"/>
          <w:szCs w:val="24"/>
        </w:rPr>
        <w:t>-</w:t>
      </w:r>
      <w:r w:rsidRPr="00C83A8D">
        <w:rPr>
          <w:b/>
          <w:sz w:val="24"/>
          <w:szCs w:val="24"/>
        </w:rPr>
        <w:t>sécurité</w:t>
      </w:r>
    </w:p>
    <w:p w14:paraId="4B43A443" w14:textId="77777777" w:rsidR="00CF3773" w:rsidRPr="00C83A8D" w:rsidRDefault="00CF3773" w:rsidP="00CF3773">
      <w:pPr>
        <w:spacing w:after="0"/>
        <w:jc w:val="both"/>
      </w:pPr>
    </w:p>
    <w:p w14:paraId="7D017BFF" w14:textId="6456454A" w:rsidR="004D1064" w:rsidRDefault="00CF3773" w:rsidP="00DD2B28">
      <w:pPr>
        <w:pStyle w:val="ListParagraph"/>
        <w:spacing w:after="0"/>
        <w:jc w:val="both"/>
      </w:pPr>
      <w:r w:rsidRPr="00C83A8D">
        <w:t xml:space="preserve">Ce comité à double fonction est dû au fait que nous </w:t>
      </w:r>
      <w:r w:rsidR="004935D4">
        <w:t xml:space="preserve">ne </w:t>
      </w:r>
      <w:r w:rsidRPr="00C83A8D">
        <w:t xml:space="preserve">sommes que 45 résidents. </w:t>
      </w:r>
      <w:r w:rsidR="004935D4">
        <w:t>Notre</w:t>
      </w:r>
      <w:r w:rsidRPr="00C83A8D">
        <w:t xml:space="preserve"> bâti</w:t>
      </w:r>
      <w:r w:rsidR="004935D4">
        <w:t>ment est le</w:t>
      </w:r>
      <w:r w:rsidRPr="00C83A8D">
        <w:t xml:space="preserve"> plus petit des </w:t>
      </w:r>
      <w:r w:rsidR="00DD3CCB">
        <w:t>4</w:t>
      </w:r>
      <w:r w:rsidRPr="00C83A8D">
        <w:t xml:space="preserve"> CHSLD privés en entente de service</w:t>
      </w:r>
      <w:r w:rsidR="00AB187D">
        <w:t>s</w:t>
      </w:r>
      <w:r w:rsidRPr="00C83A8D">
        <w:t xml:space="preserve"> de Laval. </w:t>
      </w:r>
      <w:r>
        <w:t xml:space="preserve"> </w:t>
      </w:r>
      <w:r w:rsidR="00AB187D">
        <w:t>Pour l’année 20</w:t>
      </w:r>
      <w:r w:rsidR="00F2495E">
        <w:t>2</w:t>
      </w:r>
      <w:r w:rsidR="00837C03">
        <w:t>2</w:t>
      </w:r>
      <w:r w:rsidR="00AB187D">
        <w:t>-20</w:t>
      </w:r>
      <w:r w:rsidR="00402CEF">
        <w:t>2</w:t>
      </w:r>
      <w:r w:rsidR="00837C03">
        <w:t>3</w:t>
      </w:r>
      <w:r w:rsidR="00AB187D">
        <w:t>, nous avons amélioré la rigueur de la saisie de données des formulaires AH-223 pour les accidents / incidents.</w:t>
      </w:r>
      <w:r w:rsidR="004D1064" w:rsidRPr="004D1064">
        <w:t xml:space="preserve"> </w:t>
      </w:r>
      <w:r w:rsidR="004D1064">
        <w:t xml:space="preserve">Mme </w:t>
      </w:r>
      <w:r w:rsidR="00F2495E">
        <w:t>Annabelle</w:t>
      </w:r>
      <w:r w:rsidR="004D1064">
        <w:t xml:space="preserve"> Millette (</w:t>
      </w:r>
      <w:r w:rsidR="00DD3CCB">
        <w:t>directrice</w:t>
      </w:r>
      <w:r w:rsidR="004D1064">
        <w:t xml:space="preserve"> de</w:t>
      </w:r>
      <w:r w:rsidR="00DD3CCB">
        <w:t>s</w:t>
      </w:r>
      <w:r w:rsidR="004D1064">
        <w:t xml:space="preserve"> soins) est</w:t>
      </w:r>
      <w:r w:rsidR="004D1064" w:rsidRPr="00C83A8D">
        <w:t xml:space="preserve"> responsabl</w:t>
      </w:r>
      <w:r w:rsidR="004D1064">
        <w:t>e des déclarations envoyées au M</w:t>
      </w:r>
      <w:r w:rsidR="004D1064" w:rsidRPr="00C83A8D">
        <w:t>inistère</w:t>
      </w:r>
      <w:r w:rsidR="004D1064">
        <w:t xml:space="preserve">. </w:t>
      </w:r>
      <w:r w:rsidR="00AB187D">
        <w:t xml:space="preserve"> Ainsi, nous avons été en mesure d’obtenir des rapports fiables et suivre l’évolution de manière plus précise. </w:t>
      </w:r>
      <w:r w:rsidR="00C65178">
        <w:t xml:space="preserve">Qui plus est, </w:t>
      </w:r>
      <w:r w:rsidR="00402CEF">
        <w:t>M Sébastien Paquette-Massé</w:t>
      </w:r>
      <w:r w:rsidR="00C65178">
        <w:t xml:space="preserve"> fait la compilation trimestrielle des accidents/incidents des employés afin que les résultats soient dévoilés au comité pour, encore une fois, trouver des méthodes de prévention ou des corrections adéquates. Les dossiers CNESST sont également suivi dans leur évolution par M</w:t>
      </w:r>
      <w:r w:rsidR="00402CEF">
        <w:t xml:space="preserve"> Paquette-Massé</w:t>
      </w:r>
      <w:r w:rsidR="00E241B3">
        <w:t>.</w:t>
      </w:r>
    </w:p>
    <w:p w14:paraId="3CFEE7CA" w14:textId="77777777" w:rsidR="004D1064" w:rsidRDefault="004D1064" w:rsidP="00DD2B28">
      <w:pPr>
        <w:pStyle w:val="ListParagraph"/>
        <w:spacing w:after="0"/>
        <w:jc w:val="both"/>
      </w:pPr>
    </w:p>
    <w:p w14:paraId="1A0EF77E" w14:textId="26966954" w:rsidR="00A43886" w:rsidRDefault="00AB187D" w:rsidP="00DD2B28">
      <w:pPr>
        <w:pStyle w:val="ListParagraph"/>
        <w:spacing w:after="0"/>
        <w:jc w:val="both"/>
      </w:pPr>
      <w:r>
        <w:t xml:space="preserve">Nous avons également repris les inspections du bâtiment, selon un canevas d’inspection fourni par la mutuelle de prévention </w:t>
      </w:r>
      <w:r w:rsidR="00B14984">
        <w:t>Lifeworks</w:t>
      </w:r>
      <w:r>
        <w:t xml:space="preserve">, que nous avons ajusté en fonction des besoins de la Résidence. </w:t>
      </w:r>
      <w:r w:rsidR="007D707E">
        <w:t xml:space="preserve">Cette grille d’inspection est </w:t>
      </w:r>
      <w:r w:rsidR="00837C03">
        <w:t>complétée</w:t>
      </w:r>
      <w:r w:rsidR="007D707E">
        <w:t xml:space="preserve"> avant chaque réunion du comité et les problématiques soulevées sont apportées au groupe afin de trouver des moyens de prévention adéquats et adaptés. Les procès-verbaux des réunions et les grilles d’inspection se trouvent d’ailleurs dans un cartable prévu à cet effet, dans le département de l’entretien.</w:t>
      </w:r>
    </w:p>
    <w:p w14:paraId="4B395EB6" w14:textId="77777777" w:rsidR="00DD2B28" w:rsidRDefault="00DD2B28" w:rsidP="00DD2B28">
      <w:pPr>
        <w:pStyle w:val="ListParagraph"/>
        <w:spacing w:after="0"/>
        <w:jc w:val="both"/>
      </w:pPr>
    </w:p>
    <w:p w14:paraId="08BA5606" w14:textId="2ECA90E4" w:rsidR="00402CEF" w:rsidRDefault="00402CEF" w:rsidP="00A75497">
      <w:pPr>
        <w:pStyle w:val="ListParagraph"/>
        <w:spacing w:after="0"/>
        <w:jc w:val="both"/>
      </w:pPr>
      <w:r>
        <w:t>Par contre, des accidents de travails nous ont coûté cher et nous ne s</w:t>
      </w:r>
      <w:r w:rsidR="00B14984">
        <w:t>ommes</w:t>
      </w:r>
      <w:r>
        <w:t xml:space="preserve"> plus en mutuelle. Nous travaillerons encore plus fort pour mettre de l’avant la prévention par le billet de formations adaptées et d’audits plus serrés et réguliers.</w:t>
      </w:r>
    </w:p>
    <w:p w14:paraId="78E9A405" w14:textId="2C25527F" w:rsidR="004935D4" w:rsidRDefault="004935D4" w:rsidP="004935D4">
      <w:pPr>
        <w:pStyle w:val="ListParagraph"/>
        <w:spacing w:after="0"/>
        <w:jc w:val="both"/>
      </w:pPr>
    </w:p>
    <w:p w14:paraId="2EDA998B" w14:textId="1341474F" w:rsidR="00B14984" w:rsidRDefault="00B14984" w:rsidP="004935D4">
      <w:pPr>
        <w:pStyle w:val="ListParagraph"/>
        <w:spacing w:after="0"/>
        <w:jc w:val="both"/>
      </w:pPr>
    </w:p>
    <w:p w14:paraId="0663C69B" w14:textId="77777777" w:rsidR="00CF3773" w:rsidRPr="00780061" w:rsidRDefault="00CF3773" w:rsidP="00CF3773">
      <w:pPr>
        <w:pStyle w:val="ListParagraph"/>
        <w:jc w:val="both"/>
        <w:rPr>
          <w:b/>
          <w:sz w:val="24"/>
          <w:szCs w:val="24"/>
        </w:rPr>
      </w:pPr>
      <w:r w:rsidRPr="00780061">
        <w:rPr>
          <w:b/>
          <w:sz w:val="24"/>
          <w:szCs w:val="24"/>
        </w:rPr>
        <w:t xml:space="preserve">Faits saillants  </w:t>
      </w:r>
    </w:p>
    <w:p w14:paraId="3CC6DFC2" w14:textId="77777777" w:rsidR="00CF3773" w:rsidRPr="00246808" w:rsidRDefault="00CF3773" w:rsidP="00CF3773">
      <w:pPr>
        <w:pStyle w:val="ListParagraph"/>
        <w:jc w:val="both"/>
      </w:pPr>
    </w:p>
    <w:p w14:paraId="3482D8D7" w14:textId="71823682" w:rsidR="00A92D24" w:rsidRDefault="004935D4" w:rsidP="007C292E">
      <w:pPr>
        <w:pStyle w:val="ListParagraph"/>
        <w:ind w:left="810" w:hanging="90"/>
        <w:jc w:val="both"/>
      </w:pPr>
      <w:r>
        <w:t>-</w:t>
      </w:r>
      <w:r w:rsidR="004C5FCF">
        <w:t xml:space="preserve">Changement positif au niveau de l’équipe </w:t>
      </w:r>
      <w:r w:rsidR="00837C03">
        <w:t>de la cuisine;</w:t>
      </w:r>
    </w:p>
    <w:p w14:paraId="5608335A" w14:textId="4CAA9ADD" w:rsidR="00CF3773" w:rsidRDefault="00A92D24" w:rsidP="00B14984">
      <w:pPr>
        <w:pStyle w:val="ListParagraph"/>
        <w:jc w:val="both"/>
      </w:pPr>
      <w:r>
        <w:t>-</w:t>
      </w:r>
      <w:r w:rsidR="00CF3773">
        <w:t>Maintien</w:t>
      </w:r>
      <w:r w:rsidR="00CF3773" w:rsidRPr="00246808">
        <w:t xml:space="preserve"> de</w:t>
      </w:r>
      <w:r w:rsidR="004935D4">
        <w:t xml:space="preserve"> l’analyse des risques de chute</w:t>
      </w:r>
      <w:r w:rsidR="00CF3773" w:rsidRPr="00246808">
        <w:t xml:space="preserve"> par </w:t>
      </w:r>
      <w:r w:rsidR="00CF3773">
        <w:t>l’</w:t>
      </w:r>
      <w:r w:rsidR="00CF3773" w:rsidRPr="00246808">
        <w:t>infirmière responsable</w:t>
      </w:r>
      <w:r w:rsidR="00CF3773">
        <w:t>;</w:t>
      </w:r>
      <w:r w:rsidR="00CF3773" w:rsidRPr="00246808">
        <w:t xml:space="preserve"> </w:t>
      </w:r>
    </w:p>
    <w:p w14:paraId="13A6E422" w14:textId="77777777" w:rsidR="00CF3773" w:rsidRDefault="004935D4" w:rsidP="00CF3773">
      <w:pPr>
        <w:pStyle w:val="ListParagraph"/>
        <w:jc w:val="both"/>
      </w:pPr>
      <w:r>
        <w:t>-</w:t>
      </w:r>
      <w:r w:rsidR="00CF3773">
        <w:t>Maintien du plan d’urgence et diffusion de l’informati</w:t>
      </w:r>
      <w:r>
        <w:t>on au personnel et aux familles;</w:t>
      </w:r>
    </w:p>
    <w:p w14:paraId="09D5FC2C" w14:textId="56CBC482" w:rsidR="00704F1A" w:rsidRDefault="00A92D24" w:rsidP="00B14984">
      <w:pPr>
        <w:pStyle w:val="ListParagraph"/>
        <w:ind w:left="810" w:hanging="90"/>
        <w:jc w:val="both"/>
      </w:pPr>
      <w:r>
        <w:t>-</w:t>
      </w:r>
      <w:r w:rsidR="00B14984">
        <w:t>Début de la peinture des chambres</w:t>
      </w:r>
      <w:r w:rsidR="00837C03">
        <w:t xml:space="preserve"> et aires communes</w:t>
      </w:r>
      <w:r w:rsidR="00617A15">
        <w:t>;</w:t>
      </w:r>
    </w:p>
    <w:p w14:paraId="27A53B8D" w14:textId="646130D2" w:rsidR="00837C03" w:rsidRDefault="00617A15" w:rsidP="00837C03">
      <w:pPr>
        <w:pStyle w:val="ListParagraph"/>
        <w:ind w:left="810" w:hanging="90"/>
        <w:jc w:val="both"/>
      </w:pPr>
      <w:r>
        <w:t>-</w:t>
      </w:r>
      <w:r w:rsidR="00837C03">
        <w:t>Conventionnement de l’établissement;</w:t>
      </w:r>
    </w:p>
    <w:p w14:paraId="77E111E0" w14:textId="77777777" w:rsidR="0028261E" w:rsidRDefault="0028261E" w:rsidP="00864A8C">
      <w:pPr>
        <w:pStyle w:val="ListParagraph"/>
        <w:jc w:val="both"/>
        <w:rPr>
          <w:b/>
          <w:sz w:val="24"/>
          <w:szCs w:val="24"/>
        </w:rPr>
      </w:pPr>
    </w:p>
    <w:p w14:paraId="1077ADCC" w14:textId="77777777" w:rsidR="00864A8C" w:rsidRPr="00780061" w:rsidRDefault="00864A8C" w:rsidP="00864A8C">
      <w:pPr>
        <w:pStyle w:val="ListParagraph"/>
        <w:jc w:val="both"/>
        <w:rPr>
          <w:b/>
          <w:sz w:val="24"/>
          <w:szCs w:val="24"/>
        </w:rPr>
      </w:pPr>
      <w:r w:rsidRPr="00780061">
        <w:rPr>
          <w:b/>
          <w:sz w:val="24"/>
          <w:szCs w:val="24"/>
        </w:rPr>
        <w:t>Admission d’un résident</w:t>
      </w:r>
    </w:p>
    <w:p w14:paraId="5A53227B" w14:textId="77777777" w:rsidR="00864A8C" w:rsidRDefault="00864A8C" w:rsidP="00864A8C">
      <w:pPr>
        <w:pStyle w:val="ListParagraph"/>
        <w:jc w:val="both"/>
      </w:pPr>
    </w:p>
    <w:p w14:paraId="425EAB70" w14:textId="4B0B3AF9" w:rsidR="00864A8C" w:rsidRDefault="00864A8C" w:rsidP="00864A8C">
      <w:pPr>
        <w:pStyle w:val="ListParagraph"/>
        <w:jc w:val="both"/>
      </w:pPr>
      <w:r>
        <w:t>Il n’y a eu aucun changement quant à l’admission d’un nouveau résident</w:t>
      </w:r>
      <w:r w:rsidR="00242610">
        <w:t xml:space="preserve">. </w:t>
      </w:r>
      <w:r w:rsidR="00837C03">
        <w:t xml:space="preserve">Ils doivent tous passer par le mécanisme d’accès à l’hébergement. Par la suite, à l’arrivée, </w:t>
      </w:r>
      <w:r>
        <w:t xml:space="preserve">une grille d’évaluation du risque de chute et du risque de plaie est </w:t>
      </w:r>
      <w:r w:rsidR="002A4A12">
        <w:t>remplie</w:t>
      </w:r>
      <w:r>
        <w:t xml:space="preserve"> par l’infirmière responsable. </w:t>
      </w:r>
      <w:r w:rsidR="00BD0742">
        <w:t xml:space="preserve">Nous discutons également en </w:t>
      </w:r>
      <w:r w:rsidR="00617A15">
        <w:t>p</w:t>
      </w:r>
      <w:r w:rsidR="00BD0742">
        <w:t>lan d’intervention</w:t>
      </w:r>
      <w:r w:rsidR="002A4A12">
        <w:t>,</w:t>
      </w:r>
      <w:r w:rsidR="00BD0742">
        <w:t xml:space="preserve"> </w:t>
      </w:r>
      <w:r w:rsidR="002A4A12">
        <w:t>d</w:t>
      </w:r>
      <w:r w:rsidR="00BD0742">
        <w:t>es mesures alternatives a</w:t>
      </w:r>
      <w:r w:rsidR="002A4A12">
        <w:t xml:space="preserve">fin d’éviter les contentions le plus </w:t>
      </w:r>
      <w:r w:rsidR="00BD0742">
        <w:t xml:space="preserve">possible et nous avisons régulièrement les équipes au rapport quotidien de l’importance d’une surveillance active et de tournée accrues. </w:t>
      </w:r>
    </w:p>
    <w:p w14:paraId="3EFF241C" w14:textId="47C60689" w:rsidR="00E241B3" w:rsidRDefault="002A4A12" w:rsidP="00E241B3">
      <w:pPr>
        <w:pStyle w:val="ListParagraph"/>
        <w:jc w:val="both"/>
      </w:pPr>
      <w:r>
        <w:t>De plus, les infirmières doivent faire des tournées plus régulières et signer les nouveaux formulaires de contentions.</w:t>
      </w:r>
      <w:r w:rsidR="007C292E">
        <w:t xml:space="preserve"> </w:t>
      </w:r>
    </w:p>
    <w:p w14:paraId="72D44F12" w14:textId="77777777" w:rsidR="00864A8C" w:rsidRDefault="00864A8C" w:rsidP="00837C03">
      <w:pPr>
        <w:jc w:val="both"/>
      </w:pPr>
    </w:p>
    <w:p w14:paraId="55EA6058" w14:textId="176C666C" w:rsidR="00864A8C" w:rsidRPr="003D54A0" w:rsidRDefault="00864A8C" w:rsidP="00864A8C">
      <w:pPr>
        <w:pStyle w:val="ListParagraph"/>
        <w:rPr>
          <w:b/>
          <w:sz w:val="24"/>
          <w:szCs w:val="24"/>
        </w:rPr>
      </w:pPr>
      <w:r w:rsidRPr="003D54A0">
        <w:rPr>
          <w:b/>
          <w:sz w:val="24"/>
          <w:szCs w:val="24"/>
        </w:rPr>
        <w:t xml:space="preserve">Code d’éthique et de déontologie des </w:t>
      </w:r>
      <w:r w:rsidR="00704F1A" w:rsidRPr="003D54A0">
        <w:rPr>
          <w:b/>
          <w:sz w:val="24"/>
          <w:szCs w:val="24"/>
        </w:rPr>
        <w:t>administrateurs</w:t>
      </w:r>
      <w:r w:rsidR="00704F1A">
        <w:rPr>
          <w:b/>
          <w:sz w:val="24"/>
          <w:szCs w:val="24"/>
        </w:rPr>
        <w:t xml:space="preserve"> (</w:t>
      </w:r>
      <w:r w:rsidR="00242610">
        <w:rPr>
          <w:b/>
          <w:sz w:val="24"/>
          <w:szCs w:val="24"/>
        </w:rPr>
        <w:t>en résumé</w:t>
      </w:r>
      <w:r w:rsidRPr="003D54A0">
        <w:rPr>
          <w:b/>
          <w:sz w:val="24"/>
          <w:szCs w:val="24"/>
        </w:rPr>
        <w:t xml:space="preserve">) </w:t>
      </w:r>
    </w:p>
    <w:p w14:paraId="1B7F0516" w14:textId="77777777" w:rsidR="00864A8C" w:rsidRDefault="00864A8C" w:rsidP="00864A8C">
      <w:pPr>
        <w:pStyle w:val="ListParagraph"/>
        <w:jc w:val="both"/>
      </w:pPr>
    </w:p>
    <w:p w14:paraId="72F2CCCB" w14:textId="2B796CF2" w:rsidR="00864A8C" w:rsidRDefault="00864A8C" w:rsidP="00864A8C">
      <w:pPr>
        <w:pStyle w:val="ListParagraph"/>
        <w:jc w:val="both"/>
      </w:pPr>
      <w:r>
        <w:t>Le code d’éthique et de déontologie établi par le</w:t>
      </w:r>
      <w:r w:rsidR="00242610">
        <w:t>s administrateurs porte</w:t>
      </w:r>
      <w:r>
        <w:t xml:space="preserve"> sur les devoirs et obligations de tous les employés.  Tous les employés reçoivent </w:t>
      </w:r>
      <w:r w:rsidR="00242610">
        <w:t>une copie du</w:t>
      </w:r>
      <w:r>
        <w:t xml:space="preserve"> code d’éthique à l’embauche.  </w:t>
      </w:r>
      <w:r w:rsidR="00242610">
        <w:t>Par la suite, u</w:t>
      </w:r>
      <w:r>
        <w:t>ne révision est faite annuellement</w:t>
      </w:r>
      <w:r w:rsidR="00242610">
        <w:t xml:space="preserve"> via une formation de 3 heures</w:t>
      </w:r>
      <w:r>
        <w:t xml:space="preserve">.  </w:t>
      </w:r>
    </w:p>
    <w:p w14:paraId="67A7839A" w14:textId="77777777" w:rsidR="00864A8C" w:rsidRPr="00754A4A" w:rsidRDefault="00864A8C" w:rsidP="00864A8C">
      <w:pPr>
        <w:pStyle w:val="ListParagraph"/>
        <w:jc w:val="both"/>
        <w:rPr>
          <w:b/>
        </w:rPr>
      </w:pPr>
    </w:p>
    <w:p w14:paraId="20708E87" w14:textId="77777777" w:rsidR="00864A8C" w:rsidRPr="003D54A0" w:rsidRDefault="00864A8C" w:rsidP="00864A8C">
      <w:pPr>
        <w:pStyle w:val="ListParagraph"/>
        <w:rPr>
          <w:b/>
          <w:sz w:val="24"/>
          <w:szCs w:val="24"/>
        </w:rPr>
      </w:pPr>
      <w:r w:rsidRPr="003D54A0">
        <w:rPr>
          <w:b/>
          <w:sz w:val="24"/>
          <w:szCs w:val="24"/>
        </w:rPr>
        <w:t>Dispositions générales</w:t>
      </w:r>
    </w:p>
    <w:p w14:paraId="191893E2" w14:textId="77777777" w:rsidR="00864A8C" w:rsidRDefault="00864A8C" w:rsidP="00864A8C">
      <w:pPr>
        <w:pStyle w:val="ListParagraph"/>
        <w:jc w:val="center"/>
        <w:rPr>
          <w:b/>
        </w:rPr>
      </w:pPr>
    </w:p>
    <w:p w14:paraId="5EEDF97A" w14:textId="32E75C15" w:rsidR="00864A8C" w:rsidRDefault="00864A8C" w:rsidP="00864A8C">
      <w:pPr>
        <w:pStyle w:val="ListParagraph"/>
        <w:jc w:val="both"/>
      </w:pPr>
      <w:r w:rsidRPr="00754A4A">
        <w:t>Le présent code d’éthique</w:t>
      </w:r>
      <w:r>
        <w:t xml:space="preserve"> et de déontologie détermine les devoirs et obligations de conduite des membres du conseil d’administratio</w:t>
      </w:r>
      <w:r w:rsidR="00242610">
        <w:t>n du CHSLD Résidence du Bonheur ainsi que d</w:t>
      </w:r>
      <w:r>
        <w:t>es employés</w:t>
      </w:r>
      <w:r w:rsidRPr="00246808">
        <w:t xml:space="preserve"> </w:t>
      </w:r>
      <w:r>
        <w:t>dans le</w:t>
      </w:r>
      <w:r w:rsidR="00242610">
        <w:t>s</w:t>
      </w:r>
      <w:r>
        <w:t xml:space="preserve"> différents rapports </w:t>
      </w:r>
      <w:r w:rsidR="00242610">
        <w:t>dans</w:t>
      </w:r>
      <w:r>
        <w:t xml:space="preserve"> l’exercice de leurs fonctions.</w:t>
      </w:r>
    </w:p>
    <w:p w14:paraId="6A8895E2" w14:textId="77777777" w:rsidR="00864A8C" w:rsidRDefault="00864A8C" w:rsidP="00864A8C">
      <w:pPr>
        <w:pStyle w:val="ListParagraph"/>
        <w:jc w:val="both"/>
      </w:pPr>
    </w:p>
    <w:p w14:paraId="6F9AE8E5" w14:textId="77777777" w:rsidR="00864A8C" w:rsidRPr="00FA528D" w:rsidRDefault="00864A8C" w:rsidP="00864A8C">
      <w:pPr>
        <w:pStyle w:val="ListParagraph"/>
        <w:rPr>
          <w:b/>
          <w:sz w:val="24"/>
          <w:szCs w:val="24"/>
        </w:rPr>
      </w:pPr>
      <w:r w:rsidRPr="00FA528D">
        <w:rPr>
          <w:b/>
          <w:sz w:val="24"/>
          <w:szCs w:val="24"/>
        </w:rPr>
        <w:t>Investissement – Améliorations locatives et achat d’équipement</w:t>
      </w:r>
    </w:p>
    <w:p w14:paraId="24E590B4" w14:textId="77777777" w:rsidR="00864A8C" w:rsidRDefault="00864A8C" w:rsidP="00864A8C">
      <w:pPr>
        <w:pStyle w:val="ListParagraph"/>
        <w:jc w:val="center"/>
        <w:rPr>
          <w:b/>
        </w:rPr>
      </w:pPr>
    </w:p>
    <w:p w14:paraId="15ED1871" w14:textId="0D91D5C8" w:rsidR="00AC3DE4" w:rsidRDefault="00DB2478" w:rsidP="006B36D3">
      <w:pPr>
        <w:pStyle w:val="ListParagraph"/>
        <w:jc w:val="both"/>
      </w:pPr>
      <w:r>
        <w:t xml:space="preserve">L’investissement majeur </w:t>
      </w:r>
      <w:r w:rsidR="00DB7BE6">
        <w:t>a ét</w:t>
      </w:r>
      <w:r w:rsidR="00837C03">
        <w:t>é le lave-vaisselle</w:t>
      </w:r>
      <w:r w:rsidR="00617A15">
        <w:t>.</w:t>
      </w:r>
    </w:p>
    <w:p w14:paraId="43CF72BA" w14:textId="77777777" w:rsidR="00B40A9F" w:rsidRDefault="00B40A9F" w:rsidP="006B36D3">
      <w:pPr>
        <w:pStyle w:val="ListParagraph"/>
        <w:jc w:val="both"/>
      </w:pPr>
    </w:p>
    <w:p w14:paraId="087134F2" w14:textId="1529212A" w:rsidR="00B40A9F" w:rsidRDefault="00617A15" w:rsidP="006B36D3">
      <w:pPr>
        <w:pStyle w:val="ListParagraph"/>
        <w:jc w:val="both"/>
      </w:pPr>
      <w:r>
        <w:t xml:space="preserve">Certaines chambres </w:t>
      </w:r>
      <w:r w:rsidR="00837C03">
        <w:t xml:space="preserve">et aires communes </w:t>
      </w:r>
      <w:r>
        <w:t>ont été repeinturées.</w:t>
      </w:r>
    </w:p>
    <w:p w14:paraId="1A386B36" w14:textId="090D12B9" w:rsidR="00300AD8" w:rsidRDefault="00300AD8" w:rsidP="006B36D3">
      <w:pPr>
        <w:pStyle w:val="ListParagraph"/>
        <w:jc w:val="both"/>
      </w:pPr>
    </w:p>
    <w:p w14:paraId="5593EC44" w14:textId="5F2AFE24" w:rsidR="00704F1A" w:rsidRDefault="00704F1A" w:rsidP="006B36D3">
      <w:pPr>
        <w:pStyle w:val="ListParagraph"/>
        <w:jc w:val="both"/>
      </w:pPr>
      <w:r>
        <w:t>Dans l’année qui vient, nous aimerions réemménager la salle de bain du 1</w:t>
      </w:r>
      <w:r w:rsidRPr="00704F1A">
        <w:rPr>
          <w:vertAlign w:val="superscript"/>
        </w:rPr>
        <w:t>er</w:t>
      </w:r>
      <w:r>
        <w:t xml:space="preserve"> étage afin de faire un bain thérapeutique pour les résidents.</w:t>
      </w:r>
    </w:p>
    <w:p w14:paraId="5CC16916" w14:textId="77777777" w:rsidR="00837C03" w:rsidRDefault="00837C03" w:rsidP="006B36D3">
      <w:pPr>
        <w:pStyle w:val="ListParagraph"/>
        <w:jc w:val="both"/>
      </w:pPr>
    </w:p>
    <w:p w14:paraId="0175C1D9" w14:textId="77777777" w:rsidR="00300AD8" w:rsidRDefault="00300AD8" w:rsidP="00300AD8">
      <w:pPr>
        <w:pStyle w:val="ListParagraph"/>
        <w:rPr>
          <w:b/>
          <w:sz w:val="24"/>
          <w:szCs w:val="24"/>
        </w:rPr>
      </w:pPr>
      <w:r>
        <w:rPr>
          <w:b/>
          <w:sz w:val="24"/>
          <w:szCs w:val="24"/>
        </w:rPr>
        <w:t>Politique portant sur les soins de fin de vie</w:t>
      </w:r>
    </w:p>
    <w:p w14:paraId="1D9A6366" w14:textId="77777777" w:rsidR="00300AD8" w:rsidRDefault="00300AD8" w:rsidP="00300AD8">
      <w:pPr>
        <w:pStyle w:val="ListParagraph"/>
        <w:rPr>
          <w:b/>
          <w:sz w:val="24"/>
          <w:szCs w:val="24"/>
        </w:rPr>
      </w:pPr>
    </w:p>
    <w:p w14:paraId="46E3F10F" w14:textId="02E96835" w:rsidR="00300AD8" w:rsidRDefault="00D6754C" w:rsidP="006B36D3">
      <w:pPr>
        <w:pStyle w:val="ListParagraph"/>
        <w:jc w:val="both"/>
      </w:pPr>
      <w:r w:rsidRPr="008C2340">
        <w:t>La politique portant sur les soins de fin de vie a été modifié</w:t>
      </w:r>
      <w:r w:rsidR="008C2340" w:rsidRPr="008C2340">
        <w:t>e et ajustée</w:t>
      </w:r>
      <w:r w:rsidRPr="008C2340">
        <w:t xml:space="preserve"> à cette nouvelle réalité. </w:t>
      </w:r>
      <w:r w:rsidR="008C2340" w:rsidRPr="008C2340">
        <w:t xml:space="preserve">Une grande responsabilité revient à la responsable du milieu de vie de voir à ce que les derniers instants de vie soient calmes, dans une ambiance propice au recueillement de la famille, avec un goûter et café à la disposition des membres de la famille. La politique prévoit également un lieu de répit pour la famille dans la salle de conférence. </w:t>
      </w:r>
    </w:p>
    <w:p w14:paraId="31A3A9D9" w14:textId="77777777" w:rsidR="006C2E10" w:rsidRDefault="006C2E10" w:rsidP="006B36D3">
      <w:pPr>
        <w:pStyle w:val="ListParagraph"/>
        <w:jc w:val="both"/>
      </w:pPr>
    </w:p>
    <w:p w14:paraId="1A5ED4B8" w14:textId="5528EE22" w:rsidR="006C2E10" w:rsidRDefault="00837C03" w:rsidP="006B36D3">
      <w:pPr>
        <w:pStyle w:val="ListParagraph"/>
        <w:jc w:val="both"/>
        <w:rPr>
          <w:b/>
          <w:sz w:val="24"/>
          <w:szCs w:val="24"/>
        </w:rPr>
      </w:pPr>
      <w:r>
        <w:rPr>
          <w:b/>
          <w:sz w:val="24"/>
          <w:szCs w:val="24"/>
        </w:rPr>
        <w:t>Transition vers Agrément Canada</w:t>
      </w:r>
    </w:p>
    <w:p w14:paraId="431361B2" w14:textId="77777777" w:rsidR="006C2E10" w:rsidRDefault="006C2E10" w:rsidP="006B36D3">
      <w:pPr>
        <w:pStyle w:val="ListParagraph"/>
        <w:jc w:val="both"/>
        <w:rPr>
          <w:b/>
          <w:sz w:val="24"/>
          <w:szCs w:val="24"/>
        </w:rPr>
      </w:pPr>
    </w:p>
    <w:p w14:paraId="5997D51C" w14:textId="093525BC" w:rsidR="006C2E10" w:rsidRDefault="00626A68" w:rsidP="006B36D3">
      <w:pPr>
        <w:pStyle w:val="ListParagraph"/>
        <w:jc w:val="both"/>
      </w:pPr>
      <w:r>
        <w:t>Les recommandations du CQA ont toutes été appliquées et réalisées.</w:t>
      </w:r>
      <w:r w:rsidR="00704F1A">
        <w:t xml:space="preserve"> Nous nous assurons de la pérennité des protocoles et procédures mis en place.</w:t>
      </w:r>
      <w:r>
        <w:t xml:space="preserve"> </w:t>
      </w:r>
    </w:p>
    <w:p w14:paraId="56F55830" w14:textId="1D4520CD" w:rsidR="0095678B" w:rsidRDefault="0095678B" w:rsidP="006B36D3">
      <w:pPr>
        <w:pStyle w:val="ListParagraph"/>
        <w:jc w:val="both"/>
      </w:pPr>
    </w:p>
    <w:p w14:paraId="00081984" w14:textId="460D209E" w:rsidR="0095678B" w:rsidRPr="006C2E10" w:rsidRDefault="0095678B" w:rsidP="006B36D3">
      <w:pPr>
        <w:pStyle w:val="ListParagraph"/>
        <w:jc w:val="both"/>
      </w:pPr>
      <w:r>
        <w:t>C</w:t>
      </w:r>
      <w:r w:rsidR="000C4DF1">
        <w:t xml:space="preserve">ependant, comme mentionné, nous allons de l’avant avec </w:t>
      </w:r>
      <w:r w:rsidR="00415A6B">
        <w:t>Agrément Canada</w:t>
      </w:r>
      <w:r w:rsidR="000C4DF1">
        <w:t xml:space="preserve"> pour le renouvellement de l’accréditation.</w:t>
      </w:r>
    </w:p>
    <w:sectPr w:rsidR="0095678B" w:rsidRPr="006C2E10" w:rsidSect="00D271DD">
      <w:footerReference w:type="default" r:id="rId8"/>
      <w:pgSz w:w="12240" w:h="15840"/>
      <w:pgMar w:top="1152" w:right="1138" w:bottom="56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C9BFC" w14:textId="77777777" w:rsidR="00FF167B" w:rsidRDefault="00FF167B" w:rsidP="00F30801">
      <w:pPr>
        <w:spacing w:after="0" w:line="240" w:lineRule="auto"/>
      </w:pPr>
      <w:r>
        <w:separator/>
      </w:r>
    </w:p>
  </w:endnote>
  <w:endnote w:type="continuationSeparator" w:id="0">
    <w:p w14:paraId="76B1CF75" w14:textId="77777777" w:rsidR="00FF167B" w:rsidRDefault="00FF167B" w:rsidP="00F3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113D" w14:textId="6338E434" w:rsidR="00F30801" w:rsidRDefault="003E177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color w:val="A6A6A6" w:themeColor="background1" w:themeShade="A6"/>
        <w:sz w:val="16"/>
        <w:szCs w:val="16"/>
      </w:rPr>
      <w:fldChar w:fldCharType="begin"/>
    </w:r>
    <w:r>
      <w:rPr>
        <w:rFonts w:asciiTheme="majorHAnsi" w:eastAsiaTheme="majorEastAsia" w:hAnsiTheme="majorHAnsi" w:cstheme="majorBidi"/>
        <w:color w:val="A6A6A6" w:themeColor="background1" w:themeShade="A6"/>
        <w:sz w:val="16"/>
        <w:szCs w:val="16"/>
      </w:rPr>
      <w:instrText xml:space="preserve"> FILENAME \p \* MERGEFORMAT </w:instrText>
    </w:r>
    <w:r>
      <w:rPr>
        <w:rFonts w:asciiTheme="majorHAnsi" w:eastAsiaTheme="majorEastAsia" w:hAnsiTheme="majorHAnsi" w:cstheme="majorBidi"/>
        <w:color w:val="A6A6A6" w:themeColor="background1" w:themeShade="A6"/>
        <w:sz w:val="16"/>
        <w:szCs w:val="16"/>
      </w:rPr>
      <w:fldChar w:fldCharType="separate"/>
    </w:r>
    <w:r>
      <w:rPr>
        <w:rFonts w:asciiTheme="majorHAnsi" w:eastAsiaTheme="majorEastAsia" w:hAnsiTheme="majorHAnsi" w:cstheme="majorBidi"/>
        <w:noProof/>
        <w:color w:val="A6A6A6" w:themeColor="background1" w:themeShade="A6"/>
        <w:sz w:val="16"/>
        <w:szCs w:val="16"/>
      </w:rPr>
      <w:t>F:\Direction générale\Rapport annuel de gestion\RAPPORT DE GESTION 20</w:t>
    </w:r>
    <w:r w:rsidR="000206C9">
      <w:rPr>
        <w:rFonts w:asciiTheme="majorHAnsi" w:eastAsiaTheme="majorEastAsia" w:hAnsiTheme="majorHAnsi" w:cstheme="majorBidi"/>
        <w:noProof/>
        <w:color w:val="A6A6A6" w:themeColor="background1" w:themeShade="A6"/>
        <w:sz w:val="16"/>
        <w:szCs w:val="16"/>
      </w:rPr>
      <w:t>20</w:t>
    </w:r>
    <w:r>
      <w:rPr>
        <w:rFonts w:asciiTheme="majorHAnsi" w:eastAsiaTheme="majorEastAsia" w:hAnsiTheme="majorHAnsi" w:cstheme="majorBidi"/>
        <w:noProof/>
        <w:color w:val="A6A6A6" w:themeColor="background1" w:themeShade="A6"/>
        <w:sz w:val="16"/>
        <w:szCs w:val="16"/>
      </w:rPr>
      <w:t>-20</w:t>
    </w:r>
    <w:r w:rsidR="000206C9">
      <w:rPr>
        <w:rFonts w:asciiTheme="majorHAnsi" w:eastAsiaTheme="majorEastAsia" w:hAnsiTheme="majorHAnsi" w:cstheme="majorBidi"/>
        <w:noProof/>
        <w:color w:val="A6A6A6" w:themeColor="background1" w:themeShade="A6"/>
        <w:sz w:val="16"/>
        <w:szCs w:val="16"/>
      </w:rPr>
      <w:t>21</w:t>
    </w:r>
    <w:r>
      <w:rPr>
        <w:rFonts w:asciiTheme="majorHAnsi" w:eastAsiaTheme="majorEastAsia" w:hAnsiTheme="majorHAnsi" w:cstheme="majorBidi"/>
        <w:noProof/>
        <w:color w:val="A6A6A6" w:themeColor="background1" w:themeShade="A6"/>
        <w:sz w:val="16"/>
        <w:szCs w:val="16"/>
      </w:rPr>
      <w:t>.docx</w:t>
    </w:r>
    <w:r>
      <w:rPr>
        <w:rFonts w:asciiTheme="majorHAnsi" w:eastAsiaTheme="majorEastAsia" w:hAnsiTheme="majorHAnsi" w:cstheme="majorBidi"/>
        <w:color w:val="A6A6A6" w:themeColor="background1" w:themeShade="A6"/>
        <w:sz w:val="16"/>
        <w:szCs w:val="16"/>
      </w:rPr>
      <w:fldChar w:fldCharType="end"/>
    </w:r>
    <w:r w:rsidR="00F30801" w:rsidRPr="009D2E55">
      <w:rPr>
        <w:rFonts w:asciiTheme="majorHAnsi" w:eastAsiaTheme="majorEastAsia" w:hAnsiTheme="majorHAnsi" w:cstheme="majorBidi"/>
        <w:color w:val="A6A6A6" w:themeColor="background1" w:themeShade="A6"/>
        <w:sz w:val="16"/>
        <w:szCs w:val="16"/>
      </w:rPr>
      <w:ptab w:relativeTo="margin" w:alignment="right" w:leader="none"/>
    </w:r>
    <w:r w:rsidR="00F30801" w:rsidRPr="009D2E55">
      <w:rPr>
        <w:rFonts w:asciiTheme="majorHAnsi" w:eastAsiaTheme="majorEastAsia" w:hAnsiTheme="majorHAnsi" w:cstheme="majorBidi"/>
        <w:color w:val="A6A6A6" w:themeColor="background1" w:themeShade="A6"/>
        <w:sz w:val="16"/>
        <w:szCs w:val="16"/>
      </w:rPr>
      <w:t>Page</w:t>
    </w:r>
    <w:r w:rsidR="00F30801" w:rsidRPr="009D2E55">
      <w:rPr>
        <w:rFonts w:asciiTheme="majorHAnsi" w:eastAsiaTheme="majorEastAsia" w:hAnsiTheme="majorHAnsi" w:cstheme="majorBidi"/>
        <w:color w:val="A6A6A6" w:themeColor="background1" w:themeShade="A6"/>
      </w:rPr>
      <w:t xml:space="preserve"> </w:t>
    </w:r>
    <w:r w:rsidR="00F30801">
      <w:fldChar w:fldCharType="begin"/>
    </w:r>
    <w:r w:rsidR="00F30801">
      <w:instrText xml:space="preserve"> PAGE   \* MERGEFORMAT </w:instrText>
    </w:r>
    <w:r w:rsidR="00F30801">
      <w:fldChar w:fldCharType="separate"/>
    </w:r>
    <w:r w:rsidR="008A2ACB" w:rsidRPr="008A2ACB">
      <w:rPr>
        <w:rFonts w:asciiTheme="majorHAnsi" w:eastAsiaTheme="majorEastAsia" w:hAnsiTheme="majorHAnsi" w:cstheme="majorBidi"/>
        <w:noProof/>
      </w:rPr>
      <w:t>3</w:t>
    </w:r>
    <w:r w:rsidR="00F30801">
      <w:rPr>
        <w:rFonts w:asciiTheme="majorHAnsi" w:eastAsiaTheme="majorEastAsia" w:hAnsiTheme="majorHAnsi" w:cstheme="majorBidi"/>
        <w:noProof/>
      </w:rPr>
      <w:fldChar w:fldCharType="end"/>
    </w:r>
  </w:p>
  <w:p w14:paraId="606F3DF4" w14:textId="77777777" w:rsidR="00F30801" w:rsidRDefault="00F30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2998C" w14:textId="77777777" w:rsidR="00FF167B" w:rsidRDefault="00FF167B" w:rsidP="00F30801">
      <w:pPr>
        <w:spacing w:after="0" w:line="240" w:lineRule="auto"/>
      </w:pPr>
      <w:r>
        <w:separator/>
      </w:r>
    </w:p>
  </w:footnote>
  <w:footnote w:type="continuationSeparator" w:id="0">
    <w:p w14:paraId="4F05CEDF" w14:textId="77777777" w:rsidR="00FF167B" w:rsidRDefault="00FF167B" w:rsidP="00F30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137DF"/>
    <w:multiLevelType w:val="hybridMultilevel"/>
    <w:tmpl w:val="E64445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0404E5"/>
    <w:multiLevelType w:val="hybridMultilevel"/>
    <w:tmpl w:val="9F620B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7D74982"/>
    <w:multiLevelType w:val="hybridMultilevel"/>
    <w:tmpl w:val="DB2E181C"/>
    <w:lvl w:ilvl="0" w:tplc="E95AC2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951824"/>
    <w:multiLevelType w:val="hybridMultilevel"/>
    <w:tmpl w:val="1F16133C"/>
    <w:lvl w:ilvl="0" w:tplc="8C3691A0">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num w:numId="1" w16cid:durableId="392655367">
    <w:abstractNumId w:val="2"/>
  </w:num>
  <w:num w:numId="2" w16cid:durableId="1847476044">
    <w:abstractNumId w:val="1"/>
  </w:num>
  <w:num w:numId="3" w16cid:durableId="171654070">
    <w:abstractNumId w:val="0"/>
  </w:num>
  <w:num w:numId="4" w16cid:durableId="817646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114"/>
    <w:rsid w:val="00004D29"/>
    <w:rsid w:val="00011AFE"/>
    <w:rsid w:val="000206C9"/>
    <w:rsid w:val="0003051F"/>
    <w:rsid w:val="00035C4C"/>
    <w:rsid w:val="0005025D"/>
    <w:rsid w:val="00057AF5"/>
    <w:rsid w:val="00064F47"/>
    <w:rsid w:val="00087AF1"/>
    <w:rsid w:val="000937C0"/>
    <w:rsid w:val="000A1DA3"/>
    <w:rsid w:val="000C2434"/>
    <w:rsid w:val="000C4DF1"/>
    <w:rsid w:val="000D4867"/>
    <w:rsid w:val="000F1374"/>
    <w:rsid w:val="000F2967"/>
    <w:rsid w:val="00101D1D"/>
    <w:rsid w:val="001144D0"/>
    <w:rsid w:val="0013355A"/>
    <w:rsid w:val="00156772"/>
    <w:rsid w:val="00162F96"/>
    <w:rsid w:val="00175FD6"/>
    <w:rsid w:val="00176E2E"/>
    <w:rsid w:val="001774AA"/>
    <w:rsid w:val="001C2C2D"/>
    <w:rsid w:val="001C36AB"/>
    <w:rsid w:val="001C653A"/>
    <w:rsid w:val="001F0CAD"/>
    <w:rsid w:val="001F411D"/>
    <w:rsid w:val="0021776D"/>
    <w:rsid w:val="0023038E"/>
    <w:rsid w:val="00242610"/>
    <w:rsid w:val="00242AC3"/>
    <w:rsid w:val="00244978"/>
    <w:rsid w:val="00263C3B"/>
    <w:rsid w:val="00271101"/>
    <w:rsid w:val="00272E6F"/>
    <w:rsid w:val="0028261E"/>
    <w:rsid w:val="002A4A12"/>
    <w:rsid w:val="002D220F"/>
    <w:rsid w:val="002E2FB3"/>
    <w:rsid w:val="002E64EA"/>
    <w:rsid w:val="00300AD8"/>
    <w:rsid w:val="00315A66"/>
    <w:rsid w:val="003201BB"/>
    <w:rsid w:val="00324788"/>
    <w:rsid w:val="003502B4"/>
    <w:rsid w:val="00363CE7"/>
    <w:rsid w:val="00370432"/>
    <w:rsid w:val="0037328F"/>
    <w:rsid w:val="003744F6"/>
    <w:rsid w:val="003837F6"/>
    <w:rsid w:val="00393EAB"/>
    <w:rsid w:val="00396823"/>
    <w:rsid w:val="00397F9E"/>
    <w:rsid w:val="003C17F3"/>
    <w:rsid w:val="003C64EE"/>
    <w:rsid w:val="003E1773"/>
    <w:rsid w:val="003F429A"/>
    <w:rsid w:val="003F44F9"/>
    <w:rsid w:val="0040095F"/>
    <w:rsid w:val="00402CEF"/>
    <w:rsid w:val="004104CD"/>
    <w:rsid w:val="004104FF"/>
    <w:rsid w:val="00415A6B"/>
    <w:rsid w:val="004211EB"/>
    <w:rsid w:val="00425179"/>
    <w:rsid w:val="00435903"/>
    <w:rsid w:val="004454C3"/>
    <w:rsid w:val="0045745E"/>
    <w:rsid w:val="0046789D"/>
    <w:rsid w:val="004715D0"/>
    <w:rsid w:val="00491082"/>
    <w:rsid w:val="004935D4"/>
    <w:rsid w:val="004B4F43"/>
    <w:rsid w:val="004C5FCF"/>
    <w:rsid w:val="004D01EA"/>
    <w:rsid w:val="004D1064"/>
    <w:rsid w:val="004E223E"/>
    <w:rsid w:val="004E72C5"/>
    <w:rsid w:val="00535792"/>
    <w:rsid w:val="0054352B"/>
    <w:rsid w:val="00553AD8"/>
    <w:rsid w:val="00554F61"/>
    <w:rsid w:val="00555A52"/>
    <w:rsid w:val="00561D92"/>
    <w:rsid w:val="00561ED6"/>
    <w:rsid w:val="00565DB1"/>
    <w:rsid w:val="00566427"/>
    <w:rsid w:val="00580D60"/>
    <w:rsid w:val="00581C48"/>
    <w:rsid w:val="005848F5"/>
    <w:rsid w:val="005918D8"/>
    <w:rsid w:val="005A2D45"/>
    <w:rsid w:val="005A5753"/>
    <w:rsid w:val="005A5F7B"/>
    <w:rsid w:val="005B09AA"/>
    <w:rsid w:val="005C3715"/>
    <w:rsid w:val="005C3E40"/>
    <w:rsid w:val="005C5ECE"/>
    <w:rsid w:val="005D23A4"/>
    <w:rsid w:val="005D7D6D"/>
    <w:rsid w:val="005E597C"/>
    <w:rsid w:val="006024F2"/>
    <w:rsid w:val="00617A15"/>
    <w:rsid w:val="00626A68"/>
    <w:rsid w:val="00630DA3"/>
    <w:rsid w:val="00633D9B"/>
    <w:rsid w:val="0063791E"/>
    <w:rsid w:val="00650D82"/>
    <w:rsid w:val="00653B59"/>
    <w:rsid w:val="00672B00"/>
    <w:rsid w:val="00684585"/>
    <w:rsid w:val="0068715D"/>
    <w:rsid w:val="00687FE1"/>
    <w:rsid w:val="006937D6"/>
    <w:rsid w:val="006A54AD"/>
    <w:rsid w:val="006B1FD0"/>
    <w:rsid w:val="006B36D3"/>
    <w:rsid w:val="006C2E10"/>
    <w:rsid w:val="00702CDC"/>
    <w:rsid w:val="00704F1A"/>
    <w:rsid w:val="0071508C"/>
    <w:rsid w:val="007211E7"/>
    <w:rsid w:val="007402DE"/>
    <w:rsid w:val="00753268"/>
    <w:rsid w:val="00765DCC"/>
    <w:rsid w:val="007A0C06"/>
    <w:rsid w:val="007A1E2B"/>
    <w:rsid w:val="007A453E"/>
    <w:rsid w:val="007C292E"/>
    <w:rsid w:val="007D01F4"/>
    <w:rsid w:val="007D15B8"/>
    <w:rsid w:val="007D1DA5"/>
    <w:rsid w:val="007D707E"/>
    <w:rsid w:val="007D7264"/>
    <w:rsid w:val="007E4655"/>
    <w:rsid w:val="007E6B73"/>
    <w:rsid w:val="008104B0"/>
    <w:rsid w:val="00821EA3"/>
    <w:rsid w:val="00822B19"/>
    <w:rsid w:val="00826241"/>
    <w:rsid w:val="00835DE6"/>
    <w:rsid w:val="00837C03"/>
    <w:rsid w:val="00850FC2"/>
    <w:rsid w:val="00864A8C"/>
    <w:rsid w:val="00865F36"/>
    <w:rsid w:val="008744E7"/>
    <w:rsid w:val="008761DE"/>
    <w:rsid w:val="008A2675"/>
    <w:rsid w:val="008A2ACB"/>
    <w:rsid w:val="008A4080"/>
    <w:rsid w:val="008C1ED1"/>
    <w:rsid w:val="008C2340"/>
    <w:rsid w:val="008C7121"/>
    <w:rsid w:val="008E7675"/>
    <w:rsid w:val="00900A51"/>
    <w:rsid w:val="00915721"/>
    <w:rsid w:val="00916F5B"/>
    <w:rsid w:val="00917660"/>
    <w:rsid w:val="00920F78"/>
    <w:rsid w:val="00921D08"/>
    <w:rsid w:val="00946AD4"/>
    <w:rsid w:val="0095678B"/>
    <w:rsid w:val="00961122"/>
    <w:rsid w:val="009A2603"/>
    <w:rsid w:val="009A412D"/>
    <w:rsid w:val="009D186D"/>
    <w:rsid w:val="009D2E55"/>
    <w:rsid w:val="009D7592"/>
    <w:rsid w:val="009E3BBA"/>
    <w:rsid w:val="009E479D"/>
    <w:rsid w:val="00A05C5F"/>
    <w:rsid w:val="00A23C03"/>
    <w:rsid w:val="00A33387"/>
    <w:rsid w:val="00A35586"/>
    <w:rsid w:val="00A432D5"/>
    <w:rsid w:val="00A43886"/>
    <w:rsid w:val="00A723D8"/>
    <w:rsid w:val="00A73309"/>
    <w:rsid w:val="00A75497"/>
    <w:rsid w:val="00A92442"/>
    <w:rsid w:val="00A927CC"/>
    <w:rsid w:val="00A92D24"/>
    <w:rsid w:val="00A9311B"/>
    <w:rsid w:val="00AB187D"/>
    <w:rsid w:val="00AC0AD6"/>
    <w:rsid w:val="00AC0E83"/>
    <w:rsid w:val="00AC3DE4"/>
    <w:rsid w:val="00AC407B"/>
    <w:rsid w:val="00AD3E4B"/>
    <w:rsid w:val="00AD5979"/>
    <w:rsid w:val="00AE3C7E"/>
    <w:rsid w:val="00AF75A5"/>
    <w:rsid w:val="00B003A8"/>
    <w:rsid w:val="00B02788"/>
    <w:rsid w:val="00B14984"/>
    <w:rsid w:val="00B15B3F"/>
    <w:rsid w:val="00B165CD"/>
    <w:rsid w:val="00B17CAE"/>
    <w:rsid w:val="00B2251C"/>
    <w:rsid w:val="00B2573F"/>
    <w:rsid w:val="00B305E9"/>
    <w:rsid w:val="00B40A9F"/>
    <w:rsid w:val="00B503E4"/>
    <w:rsid w:val="00B6577F"/>
    <w:rsid w:val="00B8719B"/>
    <w:rsid w:val="00B94345"/>
    <w:rsid w:val="00BA2BF4"/>
    <w:rsid w:val="00BA5D5C"/>
    <w:rsid w:val="00BB4FD4"/>
    <w:rsid w:val="00BC41F8"/>
    <w:rsid w:val="00BD0251"/>
    <w:rsid w:val="00BD0742"/>
    <w:rsid w:val="00BE3416"/>
    <w:rsid w:val="00BE4F86"/>
    <w:rsid w:val="00BF2BD5"/>
    <w:rsid w:val="00C0321B"/>
    <w:rsid w:val="00C11743"/>
    <w:rsid w:val="00C27354"/>
    <w:rsid w:val="00C65178"/>
    <w:rsid w:val="00C81CBE"/>
    <w:rsid w:val="00C91D55"/>
    <w:rsid w:val="00C93094"/>
    <w:rsid w:val="00C93EE1"/>
    <w:rsid w:val="00CA754B"/>
    <w:rsid w:val="00CC29B2"/>
    <w:rsid w:val="00CE443F"/>
    <w:rsid w:val="00CF3773"/>
    <w:rsid w:val="00D03843"/>
    <w:rsid w:val="00D07134"/>
    <w:rsid w:val="00D271DD"/>
    <w:rsid w:val="00D37386"/>
    <w:rsid w:val="00D50201"/>
    <w:rsid w:val="00D60117"/>
    <w:rsid w:val="00D621A6"/>
    <w:rsid w:val="00D65913"/>
    <w:rsid w:val="00D66429"/>
    <w:rsid w:val="00D6754C"/>
    <w:rsid w:val="00D8023B"/>
    <w:rsid w:val="00D969B2"/>
    <w:rsid w:val="00DB2478"/>
    <w:rsid w:val="00DB52B6"/>
    <w:rsid w:val="00DB6A6E"/>
    <w:rsid w:val="00DB7BE6"/>
    <w:rsid w:val="00DC3B09"/>
    <w:rsid w:val="00DC4A93"/>
    <w:rsid w:val="00DC6725"/>
    <w:rsid w:val="00DC7AAB"/>
    <w:rsid w:val="00DD2B28"/>
    <w:rsid w:val="00DD3CCB"/>
    <w:rsid w:val="00DF5D3A"/>
    <w:rsid w:val="00E061E8"/>
    <w:rsid w:val="00E10AD4"/>
    <w:rsid w:val="00E148FD"/>
    <w:rsid w:val="00E167D4"/>
    <w:rsid w:val="00E241B3"/>
    <w:rsid w:val="00E258E0"/>
    <w:rsid w:val="00E431E7"/>
    <w:rsid w:val="00E44B19"/>
    <w:rsid w:val="00E63E5C"/>
    <w:rsid w:val="00E64537"/>
    <w:rsid w:val="00E82DD4"/>
    <w:rsid w:val="00E85EA9"/>
    <w:rsid w:val="00E8783C"/>
    <w:rsid w:val="00E940E4"/>
    <w:rsid w:val="00EA79AF"/>
    <w:rsid w:val="00EE7970"/>
    <w:rsid w:val="00EF20E0"/>
    <w:rsid w:val="00EF2BF2"/>
    <w:rsid w:val="00F14779"/>
    <w:rsid w:val="00F15D84"/>
    <w:rsid w:val="00F1694A"/>
    <w:rsid w:val="00F21E93"/>
    <w:rsid w:val="00F2495E"/>
    <w:rsid w:val="00F30801"/>
    <w:rsid w:val="00F5387E"/>
    <w:rsid w:val="00F62431"/>
    <w:rsid w:val="00F63077"/>
    <w:rsid w:val="00F93719"/>
    <w:rsid w:val="00F97721"/>
    <w:rsid w:val="00FB4611"/>
    <w:rsid w:val="00FC796A"/>
    <w:rsid w:val="00FD3712"/>
    <w:rsid w:val="00FD579E"/>
    <w:rsid w:val="00FD7B52"/>
    <w:rsid w:val="00FE2BB9"/>
    <w:rsid w:val="00FE4114"/>
    <w:rsid w:val="00FE6A6F"/>
    <w:rsid w:val="00FF167B"/>
    <w:rsid w:val="00FF700D"/>
    <w:rsid w:val="00FF71D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C9D1D06"/>
  <w15:docId w15:val="{B412A620-7078-4125-9417-0B5BC71B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14"/>
    <w:rPr>
      <w:rFonts w:eastAsiaTheme="minorEastAsia"/>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AFE"/>
    <w:pPr>
      <w:ind w:left="720"/>
      <w:contextualSpacing/>
    </w:pPr>
  </w:style>
  <w:style w:type="paragraph" w:styleId="Header">
    <w:name w:val="header"/>
    <w:basedOn w:val="Normal"/>
    <w:link w:val="HeaderChar"/>
    <w:uiPriority w:val="99"/>
    <w:unhideWhenUsed/>
    <w:rsid w:val="00F30801"/>
    <w:pPr>
      <w:tabs>
        <w:tab w:val="center" w:pos="4320"/>
        <w:tab w:val="right" w:pos="8640"/>
      </w:tabs>
      <w:spacing w:after="0" w:line="240" w:lineRule="auto"/>
    </w:pPr>
  </w:style>
  <w:style w:type="character" w:customStyle="1" w:styleId="HeaderChar">
    <w:name w:val="Header Char"/>
    <w:basedOn w:val="DefaultParagraphFont"/>
    <w:link w:val="Header"/>
    <w:uiPriority w:val="99"/>
    <w:rsid w:val="00F30801"/>
    <w:rPr>
      <w:rFonts w:eastAsiaTheme="minorEastAsia"/>
      <w:lang w:eastAsia="fr-CA"/>
    </w:rPr>
  </w:style>
  <w:style w:type="paragraph" w:styleId="Footer">
    <w:name w:val="footer"/>
    <w:basedOn w:val="Normal"/>
    <w:link w:val="FooterChar"/>
    <w:uiPriority w:val="99"/>
    <w:unhideWhenUsed/>
    <w:rsid w:val="00F30801"/>
    <w:pPr>
      <w:tabs>
        <w:tab w:val="center" w:pos="4320"/>
        <w:tab w:val="right" w:pos="8640"/>
      </w:tabs>
      <w:spacing w:after="0" w:line="240" w:lineRule="auto"/>
    </w:pPr>
  </w:style>
  <w:style w:type="character" w:customStyle="1" w:styleId="FooterChar">
    <w:name w:val="Footer Char"/>
    <w:basedOn w:val="DefaultParagraphFont"/>
    <w:link w:val="Footer"/>
    <w:uiPriority w:val="99"/>
    <w:rsid w:val="00F30801"/>
    <w:rPr>
      <w:rFonts w:eastAsiaTheme="minorEastAsia"/>
      <w:lang w:eastAsia="fr-CA"/>
    </w:rPr>
  </w:style>
  <w:style w:type="paragraph" w:styleId="BalloonText">
    <w:name w:val="Balloon Text"/>
    <w:basedOn w:val="Normal"/>
    <w:link w:val="BalloonTextChar"/>
    <w:uiPriority w:val="99"/>
    <w:semiHidden/>
    <w:unhideWhenUsed/>
    <w:rsid w:val="00F30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801"/>
    <w:rPr>
      <w:rFonts w:ascii="Tahoma" w:eastAsiaTheme="minorEastAsia" w:hAnsi="Tahoma" w:cs="Tahoma"/>
      <w:sz w:val="16"/>
      <w:szCs w:val="16"/>
      <w:lang w:eastAsia="fr-CA"/>
    </w:rPr>
  </w:style>
  <w:style w:type="table" w:styleId="TableGrid">
    <w:name w:val="Table Grid"/>
    <w:basedOn w:val="TableNormal"/>
    <w:uiPriority w:val="59"/>
    <w:rsid w:val="0041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0384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03843"/>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1366</TotalTime>
  <Pages>10</Pages>
  <Words>2401</Words>
  <Characters>13688</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 Nardella</dc:creator>
  <cp:lastModifiedBy>Nancy Phaneuf</cp:lastModifiedBy>
  <cp:revision>19</cp:revision>
  <cp:lastPrinted>2018-04-03T19:11:00Z</cp:lastPrinted>
  <dcterms:created xsi:type="dcterms:W3CDTF">2023-07-21T17:33:00Z</dcterms:created>
  <dcterms:modified xsi:type="dcterms:W3CDTF">2023-08-29T19:57:00Z</dcterms:modified>
</cp:coreProperties>
</file>